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7684B" w14:textId="77777777" w:rsidR="00F31F3B" w:rsidRDefault="00F31F3B" w:rsidP="00F31F3B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  <w:bookmarkStart w:id="0" w:name="_GoBack"/>
      <w:bookmarkEnd w:id="0"/>
    </w:p>
    <w:p w14:paraId="0B610F74" w14:textId="77777777" w:rsidR="003009E7" w:rsidRDefault="003009E7" w:rsidP="003009E7">
      <w:pPr>
        <w:pStyle w:val="Bezmezer"/>
      </w:pPr>
    </w:p>
    <w:tbl>
      <w:tblPr>
        <w:tblStyle w:val="Mkatabulky11"/>
        <w:tblW w:w="11058" w:type="dxa"/>
        <w:tblInd w:w="-318" w:type="dxa"/>
        <w:tblLook w:val="04A0" w:firstRow="1" w:lastRow="0" w:firstColumn="1" w:lastColumn="0" w:noHBand="0" w:noVBand="1"/>
      </w:tblPr>
      <w:tblGrid>
        <w:gridCol w:w="1861"/>
        <w:gridCol w:w="3415"/>
        <w:gridCol w:w="1718"/>
        <w:gridCol w:w="4064"/>
      </w:tblGrid>
      <w:tr w:rsidR="009E7C08" w14:paraId="34BA0419" w14:textId="77777777" w:rsidTr="001C7CDC">
        <w:tc>
          <w:tcPr>
            <w:tcW w:w="1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259A8A57" w14:textId="77777777" w:rsidR="009E7C08" w:rsidRDefault="009E7C08" w:rsidP="00790A4C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E7C08" w14:paraId="6EE1EED5" w14:textId="77777777" w:rsidTr="009E7C08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FA6A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8B5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Základní škola Kralupy nad Vltavou, </w:t>
            </w:r>
          </w:p>
          <w:p w14:paraId="4BA8C32D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Gen.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Klapálka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1029, okres Mělník, </w:t>
            </w:r>
          </w:p>
          <w:p w14:paraId="24547A21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příspěvková organizace</w:t>
            </w:r>
          </w:p>
          <w:p w14:paraId="57DE033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IČO: 71009922 </w:t>
            </w:r>
          </w:p>
          <w:p w14:paraId="7B2EAD98" w14:textId="77777777" w:rsidR="009E7C08" w:rsidRDefault="009E7C08" w:rsidP="00790A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schránky: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62mnsy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A524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8EA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Ing. Michaela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Gleichová</w:t>
            </w:r>
            <w:proofErr w:type="spellEnd"/>
          </w:p>
          <w:p w14:paraId="0E260C87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64BB4E43" w14:textId="77777777" w:rsidR="009E7C08" w:rsidRDefault="009E7C08" w:rsidP="00790A4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e-mail: michaela.gleichova@zsgenklapalka.cz</w:t>
            </w:r>
          </w:p>
          <w:p w14:paraId="00B65B87" w14:textId="77777777" w:rsidR="009E7C08" w:rsidRDefault="009E7C08" w:rsidP="00790A4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604275011</w:t>
            </w:r>
          </w:p>
        </w:tc>
      </w:tr>
      <w:tr w:rsidR="009E7C08" w14:paraId="54AF4FC0" w14:textId="77777777" w:rsidTr="003249B5">
        <w:trPr>
          <w:trHeight w:val="2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4256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28F1" w14:textId="77777777" w:rsidR="003249B5" w:rsidRDefault="003249B5" w:rsidP="003249B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382A72CD" w14:textId="77777777" w:rsidR="003249B5" w:rsidRDefault="003249B5" w:rsidP="003249B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3A935B9D" w14:textId="4F8306BA" w:rsidR="009E7C08" w:rsidRDefault="003249B5" w:rsidP="003249B5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FD" w14:textId="77777777" w:rsidR="009E7C08" w:rsidRDefault="009E7C08" w:rsidP="00790A4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5763" w14:textId="48AA6746" w:rsidR="00B540FF" w:rsidRDefault="00B540FF" w:rsidP="00065B0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Mkatabulky1"/>
        <w:tblW w:w="11058" w:type="dxa"/>
        <w:tblInd w:w="-318" w:type="dxa"/>
        <w:tblLook w:val="04A0" w:firstRow="1" w:lastRow="0" w:firstColumn="1" w:lastColumn="0" w:noHBand="0" w:noVBand="1"/>
      </w:tblPr>
      <w:tblGrid>
        <w:gridCol w:w="11058"/>
      </w:tblGrid>
      <w:tr w:rsidR="004F5F62" w:rsidRPr="00210F2B" w14:paraId="0189AB67" w14:textId="77777777" w:rsidTr="001C7CDC">
        <w:tc>
          <w:tcPr>
            <w:tcW w:w="11058" w:type="dxa"/>
            <w:shd w:val="clear" w:color="auto" w:fill="00B050"/>
          </w:tcPr>
          <w:p w14:paraId="649349F8" w14:textId="77777777" w:rsidR="004F5F62" w:rsidRPr="00210F2B" w:rsidRDefault="004F5F62" w:rsidP="00097A2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728"/>
        <w:gridCol w:w="113"/>
        <w:gridCol w:w="1049"/>
        <w:gridCol w:w="966"/>
        <w:gridCol w:w="1348"/>
        <w:gridCol w:w="1647"/>
        <w:gridCol w:w="2645"/>
      </w:tblGrid>
      <w:tr w:rsidR="00CE2A4F" w:rsidRPr="008F1785" w14:paraId="4EF4C90B" w14:textId="77777777" w:rsidTr="00016C1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31437A04" w:rsidR="00CE2A4F" w:rsidRPr="00D34B16" w:rsidRDefault="00153A23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zaměstnanců před vznikem pracovního poměru</w:t>
            </w:r>
          </w:p>
        </w:tc>
      </w:tr>
      <w:tr w:rsidR="00E75B40" w:rsidRPr="008F1785" w14:paraId="0D3B65B3" w14:textId="77777777" w:rsidTr="00016C1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0F194E8C" w:rsidR="00E75B40" w:rsidRPr="00153A23" w:rsidRDefault="00153A23" w:rsidP="00153A23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153A23">
              <w:rPr>
                <w:rFonts w:ascii="Tahoma" w:hAnsi="Tahoma" w:cs="Tahoma"/>
                <w:i/>
                <w:sz w:val="20"/>
                <w:szCs w:val="20"/>
              </w:rPr>
              <w:t>Uchazeč o pracovní místo</w:t>
            </w:r>
          </w:p>
        </w:tc>
      </w:tr>
      <w:tr w:rsidR="00E75B40" w:rsidRPr="00014339" w14:paraId="7689AAB8" w14:textId="77777777" w:rsidTr="00016C1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84C91D8" w14:textId="77777777" w:rsidR="007458ED" w:rsidRDefault="007458ED" w:rsidP="007458ED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ECC4553" w14:textId="2F3F328F" w:rsidR="00E75B40" w:rsidRDefault="007458ED" w:rsidP="003F2DF7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Zástupkyně ředitelky školy</w:t>
            </w:r>
          </w:p>
          <w:p w14:paraId="0148AF22" w14:textId="77777777" w:rsidR="00016C18" w:rsidRDefault="00016C18" w:rsidP="00016C18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Členové výběrové komise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10763EC7" w14:textId="42E5CFB6" w:rsidR="00EA426A" w:rsidRDefault="00780153" w:rsidP="00016C18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poskytovány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právními předpisy</w:t>
            </w:r>
            <w:r w:rsidR="00A26961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5D83C267" w:rsidR="00016C18" w:rsidRPr="007458ED" w:rsidRDefault="00016C18" w:rsidP="00016C18">
            <w:pPr>
              <w:pStyle w:val="Odstavecseseznamem"/>
              <w:numPr>
                <w:ilvl w:val="0"/>
                <w:numId w:val="19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orgány</w:t>
            </w:r>
          </w:p>
        </w:tc>
      </w:tr>
      <w:tr w:rsidR="00D01592" w:rsidRPr="004F206A" w14:paraId="4F74E90C" w14:textId="77777777" w:rsidTr="00016C1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9D78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7"/>
          </w:tcPr>
          <w:p w14:paraId="08E602BB" w14:textId="77777777" w:rsidR="00D01592" w:rsidRDefault="008D2508" w:rsidP="009D7839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016C18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B33F4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016C18">
        <w:trPr>
          <w:trHeight w:val="562"/>
        </w:trPr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657CC2EC" w14:textId="5D2A7D8C" w:rsidR="003F2DF7" w:rsidRPr="00BE0265" w:rsidRDefault="00016C18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výběru vhodného uchazeče o pracovní místo a následného uzavření pracovní smlouvy s vybraným kandidátem.</w:t>
            </w:r>
          </w:p>
        </w:tc>
      </w:tr>
      <w:tr w:rsidR="00EB1789" w:rsidRPr="008F1785" w14:paraId="3492B522" w14:textId="77777777" w:rsidTr="00016C18">
        <w:tc>
          <w:tcPr>
            <w:tcW w:w="6766" w:type="dxa"/>
            <w:gridSpan w:val="6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016C18">
        <w:tc>
          <w:tcPr>
            <w:tcW w:w="6766" w:type="dxa"/>
            <w:gridSpan w:val="6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016C18">
        <w:tc>
          <w:tcPr>
            <w:tcW w:w="6766" w:type="dxa"/>
            <w:gridSpan w:val="6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417C63" w:rsidRPr="008F1785" w14:paraId="3DABCA7F" w14:textId="77777777" w:rsidTr="001C7CDC">
        <w:tc>
          <w:tcPr>
            <w:tcW w:w="11058" w:type="dxa"/>
            <w:gridSpan w:val="8"/>
            <w:shd w:val="clear" w:color="auto" w:fill="00B050"/>
          </w:tcPr>
          <w:p w14:paraId="1E47A5AE" w14:textId="77777777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(vyberte možnosti)</w:t>
            </w:r>
          </w:p>
        </w:tc>
      </w:tr>
      <w:tr w:rsidR="00016C18" w:rsidRPr="00210F2B" w14:paraId="6F7D1500" w14:textId="77777777" w:rsidTr="00016C18">
        <w:tc>
          <w:tcPr>
            <w:tcW w:w="3290" w:type="dxa"/>
            <w:gridSpan w:val="2"/>
            <w:shd w:val="clear" w:color="auto" w:fill="FFFFFF" w:themeFill="background1"/>
          </w:tcPr>
          <w:p w14:paraId="6DE4FAD2" w14:textId="77777777" w:rsidR="00016C18" w:rsidRPr="00210F2B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768" w:type="dxa"/>
            <w:gridSpan w:val="6"/>
            <w:shd w:val="clear" w:color="auto" w:fill="FFFFFF" w:themeFill="background1"/>
          </w:tcPr>
          <w:p w14:paraId="04774ACC" w14:textId="77777777" w:rsidR="00016C18" w:rsidRPr="00210F2B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uchazeč o pracovní místo</w:t>
            </w:r>
          </w:p>
        </w:tc>
      </w:tr>
      <w:tr w:rsidR="00016C18" w14:paraId="41463EFC" w14:textId="77777777" w:rsidTr="00016C18">
        <w:tc>
          <w:tcPr>
            <w:tcW w:w="3290" w:type="dxa"/>
            <w:gridSpan w:val="2"/>
          </w:tcPr>
          <w:p w14:paraId="2C9B973D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768" w:type="dxa"/>
            <w:gridSpan w:val="6"/>
            <w:vAlign w:val="center"/>
          </w:tcPr>
          <w:p w14:paraId="6805CAE9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16C18" w14:paraId="294B4E54" w14:textId="77777777" w:rsidTr="00016C18">
        <w:tc>
          <w:tcPr>
            <w:tcW w:w="3290" w:type="dxa"/>
            <w:gridSpan w:val="2"/>
          </w:tcPr>
          <w:p w14:paraId="3EEB2A6E" w14:textId="77777777" w:rsidR="00016C18" w:rsidRP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16C18"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768" w:type="dxa"/>
            <w:gridSpan w:val="6"/>
            <w:vAlign w:val="center"/>
          </w:tcPr>
          <w:p w14:paraId="5EC7927A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16C18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016C18" w14:paraId="10DEFCDE" w14:textId="77777777" w:rsidTr="00016C18">
        <w:tc>
          <w:tcPr>
            <w:tcW w:w="3290" w:type="dxa"/>
            <w:gridSpan w:val="2"/>
          </w:tcPr>
          <w:p w14:paraId="4908B798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768" w:type="dxa"/>
            <w:gridSpan w:val="6"/>
            <w:vAlign w:val="center"/>
          </w:tcPr>
          <w:p w14:paraId="6E781C35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016C18" w14:paraId="224EEEAF" w14:textId="77777777" w:rsidTr="00016C18">
        <w:tc>
          <w:tcPr>
            <w:tcW w:w="3290" w:type="dxa"/>
            <w:gridSpan w:val="2"/>
          </w:tcPr>
          <w:p w14:paraId="55977B6E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768" w:type="dxa"/>
            <w:gridSpan w:val="6"/>
            <w:vAlign w:val="center"/>
          </w:tcPr>
          <w:p w14:paraId="2F67204D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7F12757B" w14:textId="77777777" w:rsidTr="00016C18">
        <w:tc>
          <w:tcPr>
            <w:tcW w:w="3290" w:type="dxa"/>
            <w:gridSpan w:val="2"/>
          </w:tcPr>
          <w:p w14:paraId="492778B4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768" w:type="dxa"/>
            <w:gridSpan w:val="6"/>
            <w:vAlign w:val="center"/>
          </w:tcPr>
          <w:p w14:paraId="0A4E7606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14:paraId="5EDA9BDF" w14:textId="77777777" w:rsidTr="00016C18">
        <w:tc>
          <w:tcPr>
            <w:tcW w:w="3290" w:type="dxa"/>
            <w:gridSpan w:val="2"/>
          </w:tcPr>
          <w:p w14:paraId="0231DD75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768" w:type="dxa"/>
            <w:gridSpan w:val="6"/>
            <w:vAlign w:val="center"/>
          </w:tcPr>
          <w:p w14:paraId="4E098906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14:paraId="73D946F9" w14:textId="77777777" w:rsidTr="00016C18">
        <w:tc>
          <w:tcPr>
            <w:tcW w:w="3290" w:type="dxa"/>
            <w:gridSpan w:val="2"/>
          </w:tcPr>
          <w:p w14:paraId="039AB20D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768" w:type="dxa"/>
            <w:gridSpan w:val="6"/>
            <w:vAlign w:val="center"/>
          </w:tcPr>
          <w:p w14:paraId="60AD4FBF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09352112" w14:textId="77777777" w:rsidTr="00016C18">
        <w:tc>
          <w:tcPr>
            <w:tcW w:w="3290" w:type="dxa"/>
            <w:gridSpan w:val="2"/>
          </w:tcPr>
          <w:p w14:paraId="7184B092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768" w:type="dxa"/>
            <w:gridSpan w:val="6"/>
            <w:vAlign w:val="center"/>
          </w:tcPr>
          <w:p w14:paraId="0A76C375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14:paraId="4FF6989F" w14:textId="77777777" w:rsidTr="00016C18">
        <w:tc>
          <w:tcPr>
            <w:tcW w:w="3290" w:type="dxa"/>
            <w:gridSpan w:val="2"/>
          </w:tcPr>
          <w:p w14:paraId="5642608B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768" w:type="dxa"/>
            <w:gridSpan w:val="6"/>
            <w:vAlign w:val="center"/>
          </w:tcPr>
          <w:p w14:paraId="4B7E8664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:rsidRPr="004779BA" w14:paraId="7511EFCB" w14:textId="77777777" w:rsidTr="00016C18">
        <w:tc>
          <w:tcPr>
            <w:tcW w:w="3290" w:type="dxa"/>
            <w:gridSpan w:val="2"/>
          </w:tcPr>
          <w:p w14:paraId="4249F3FD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768" w:type="dxa"/>
            <w:gridSpan w:val="6"/>
            <w:vAlign w:val="center"/>
          </w:tcPr>
          <w:p w14:paraId="2A21FDCA" w14:textId="77777777" w:rsidR="00016C18" w:rsidRPr="004779BA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75C0CA9C" w14:textId="77777777" w:rsidTr="00016C18">
        <w:tc>
          <w:tcPr>
            <w:tcW w:w="3290" w:type="dxa"/>
            <w:gridSpan w:val="2"/>
          </w:tcPr>
          <w:p w14:paraId="4C292E8A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768" w:type="dxa"/>
            <w:gridSpan w:val="6"/>
            <w:vAlign w:val="center"/>
          </w:tcPr>
          <w:p w14:paraId="62EB3E45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36775355" w14:textId="77777777" w:rsidTr="00016C18">
        <w:tc>
          <w:tcPr>
            <w:tcW w:w="3290" w:type="dxa"/>
            <w:gridSpan w:val="2"/>
          </w:tcPr>
          <w:p w14:paraId="0029B1F2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768" w:type="dxa"/>
            <w:gridSpan w:val="6"/>
            <w:vAlign w:val="center"/>
          </w:tcPr>
          <w:p w14:paraId="5A9C3A59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14:paraId="548B0FE6" w14:textId="77777777" w:rsidTr="00016C18">
        <w:tc>
          <w:tcPr>
            <w:tcW w:w="3290" w:type="dxa"/>
            <w:gridSpan w:val="2"/>
          </w:tcPr>
          <w:p w14:paraId="1AC4B46E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768" w:type="dxa"/>
            <w:gridSpan w:val="6"/>
            <w:vAlign w:val="center"/>
          </w:tcPr>
          <w:p w14:paraId="074A9D8E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016C18" w14:paraId="3A5A5006" w14:textId="77777777" w:rsidTr="00016C18">
        <w:tc>
          <w:tcPr>
            <w:tcW w:w="3290" w:type="dxa"/>
            <w:gridSpan w:val="2"/>
          </w:tcPr>
          <w:p w14:paraId="75EDD70C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768" w:type="dxa"/>
            <w:gridSpan w:val="6"/>
            <w:vAlign w:val="center"/>
          </w:tcPr>
          <w:p w14:paraId="405FE829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371E566A" w14:textId="77777777" w:rsidTr="00016C18">
        <w:tc>
          <w:tcPr>
            <w:tcW w:w="3290" w:type="dxa"/>
            <w:gridSpan w:val="2"/>
          </w:tcPr>
          <w:p w14:paraId="35BCDBEF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768" w:type="dxa"/>
            <w:gridSpan w:val="6"/>
            <w:vAlign w:val="center"/>
          </w:tcPr>
          <w:p w14:paraId="294E2CED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14:paraId="65D5C3C1" w14:textId="77777777" w:rsidTr="00016C18">
        <w:tc>
          <w:tcPr>
            <w:tcW w:w="3290" w:type="dxa"/>
            <w:gridSpan w:val="2"/>
          </w:tcPr>
          <w:p w14:paraId="21E603F1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768" w:type="dxa"/>
            <w:gridSpan w:val="6"/>
            <w:vAlign w:val="center"/>
          </w:tcPr>
          <w:p w14:paraId="1031E974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016C18" w:rsidRPr="00033017" w14:paraId="4627007B" w14:textId="77777777" w:rsidTr="00016C18">
        <w:trPr>
          <w:trHeight w:val="861"/>
        </w:trPr>
        <w:tc>
          <w:tcPr>
            <w:tcW w:w="3290" w:type="dxa"/>
            <w:gridSpan w:val="2"/>
          </w:tcPr>
          <w:p w14:paraId="54C3C14B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768" w:type="dxa"/>
            <w:gridSpan w:val="6"/>
            <w:vAlign w:val="center"/>
          </w:tcPr>
          <w:p w14:paraId="74DB2F96" w14:textId="77777777" w:rsidR="00016C18" w:rsidRPr="00EB1772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odborné kvalifikaci pro přímou pedagogickou činnost, kterou vykonává - § 3 odst. 1 písm. b), § 5 odst. 2, </w:t>
            </w:r>
            <w:proofErr w:type="gramStart"/>
            <w:r>
              <w:rPr>
                <w:rFonts w:ascii="Tahoma" w:hAnsi="Tahoma" w:cs="Tahoma"/>
                <w:i/>
                <w:sz w:val="20"/>
                <w:szCs w:val="20"/>
              </w:rPr>
              <w:t>3,  §</w:t>
            </w:r>
            <w:proofErr w:type="gram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6 - § 22 zákona č. 563/2004 Sb. – 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>pedagogický pracovník, ředitel školy</w:t>
            </w:r>
          </w:p>
          <w:p w14:paraId="17BD896D" w14:textId="77777777" w:rsidR="00016C18" w:rsidRPr="007327BD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odborné kvalifikaci pro jinou činnost, pokud bezprostředně souvisejí s pracovním místem a s uzavřením pracovní smlouvy</w:t>
            </w:r>
          </w:p>
          <w:p w14:paraId="5D4DDEDB" w14:textId="77777777" w:rsidR="00016C18" w:rsidRPr="00B33312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Údaje o zdravotní způsobilosti (vstupní prohlídka, před uzavřením pracovněprávního vztahu) - § 32, §103 odst. 1 písm. a) zákona č. 262/2006 Sb., § 3 odst. 1 písm. d) zákona č. 563/2004 Sb., § 59 zákona č. 373/2011 Sb., vyhláška MZ CR č. 79/2013 Sb. -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 xml:space="preserve"> pracovní poměr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;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 xml:space="preserve"> pracovně právní vztah založený dohodou o pracích konaných mimo pracovní poměr - má-li být osoba ucházející se o zaměstnání zařazena k práci, která je podle zákona o ochraně veřejného zdraví prací rizikovou nebo je součástí této práce činnost, pro jejíž výkon jsou podmínky zdravotní způsobilosti stanoveny prováděcím právním předpisem podle § 60 nebo jinými právními předpisy; zaměstnavatel může vstupní lékařskou prohlídku vyžadovat též, má-li pochybnosti o zdravotní způsobilosti osoby ucházející se o práci, která není prací rizikovou a která má být vykonávána na základě dohody o provedení práce nebo dohody o pracovní činnosti</w:t>
            </w:r>
          </w:p>
          <w:p w14:paraId="0F6B639C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Údaje o bezúhonnosti - § 3 odst. 1 písm. c), § </w:t>
            </w:r>
            <w:proofErr w:type="gramStart"/>
            <w:r w:rsidRPr="00EB1772">
              <w:rPr>
                <w:rFonts w:ascii="Tahoma" w:hAnsi="Tahoma" w:cs="Tahoma"/>
                <w:i/>
                <w:sz w:val="20"/>
                <w:szCs w:val="20"/>
              </w:rPr>
              <w:t>29a</w:t>
            </w:r>
            <w:proofErr w:type="gramEnd"/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zákona č. 563/2004 Sb. – 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>pedagogický pracovník, ředitel školy.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25D9084D" w14:textId="77777777" w:rsidR="00016C18" w:rsidRPr="007327BD" w:rsidRDefault="00016C18" w:rsidP="00016C18">
            <w:pPr>
              <w:pStyle w:val="Odstavecseseznamem"/>
              <w:numPr>
                <w:ilvl w:val="0"/>
                <w:numId w:val="20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V případě ostatních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pracovních pozic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je údaj o bezúhonnosti vyžadován s ohledem na povahu práce, která má být vykonávána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, nebo v případech stanovených zákoníkem práce či zvláštním právním předpisem (§ 316 odst. 4 zákona č. 262/2006 Sb.) </w:t>
            </w:r>
          </w:p>
          <w:p w14:paraId="12204765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Údaje o absolvované praxi - § 5 odst. 1, § 32 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zákona č. 563/2004 Sb.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– 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pedagogický pracovník</w:t>
            </w:r>
            <w:r w:rsidRPr="007327BD">
              <w:rPr>
                <w:rFonts w:ascii="Tahoma" w:hAnsi="Tahoma" w:cs="Tahoma"/>
                <w:i/>
                <w:sz w:val="20"/>
                <w:szCs w:val="20"/>
              </w:rPr>
              <w:t xml:space="preserve">. </w:t>
            </w:r>
          </w:p>
          <w:p w14:paraId="7B5FA3DC" w14:textId="77777777" w:rsidR="00016C18" w:rsidRDefault="00016C18" w:rsidP="00016C18">
            <w:pPr>
              <w:pStyle w:val="Odstavecseseznamem"/>
              <w:numPr>
                <w:ilvl w:val="0"/>
                <w:numId w:val="20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V případě ostatních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pracovních pozic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je údaj o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praxi</w:t>
            </w: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vyžadován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pokud bezprostředně souvisí s pracovním místem a s uzavřením pracovní smlouvy</w:t>
            </w:r>
          </w:p>
          <w:p w14:paraId="1F1E3BA4" w14:textId="77777777" w:rsidR="00016C18" w:rsidRPr="00B7016F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 údaje, pouze pokud bezprostředně souvisejí s pracovním místem a s uzavřením pracovní smlouvy</w:t>
            </w:r>
          </w:p>
          <w:p w14:paraId="65E2BAD9" w14:textId="77777777" w:rsidR="00016C18" w:rsidRPr="00033017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EB1772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Další údaje uvedené uchazečem o zaměstnání v doloženém životopisu (údaje nepožadované zaměstnavatelem)</w:t>
            </w:r>
          </w:p>
        </w:tc>
      </w:tr>
      <w:tr w:rsidR="00016C18" w:rsidRPr="007E00A4" w14:paraId="359FCF7D" w14:textId="77777777" w:rsidTr="00016C18">
        <w:tc>
          <w:tcPr>
            <w:tcW w:w="3290" w:type="dxa"/>
            <w:gridSpan w:val="2"/>
          </w:tcPr>
          <w:p w14:paraId="614A4CDE" w14:textId="77777777" w:rsidR="00016C18" w:rsidRPr="003026F7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7A73C6D9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46A069BE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1305820E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55B195E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2E91387" w14:textId="77777777" w:rsidR="00016C18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29ED67E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02977F50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08FBC3E2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3D9661D6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4D342A12" w14:textId="77777777" w:rsidR="00016C18" w:rsidRPr="003026F7" w:rsidRDefault="00016C18" w:rsidP="000B7320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768" w:type="dxa"/>
            <w:gridSpan w:val="6"/>
          </w:tcPr>
          <w:p w14:paraId="653ECF33" w14:textId="6EAC539F" w:rsidR="00016C18" w:rsidRPr="007E00A4" w:rsidRDefault="00016C18" w:rsidP="000B7320">
            <w:pPr>
              <w:pStyle w:val="Odstavecseseznamem"/>
              <w:spacing w:before="120" w:after="120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FE"/>
            </w:r>
          </w:p>
        </w:tc>
      </w:tr>
      <w:tr w:rsidR="00016C18" w14:paraId="6B2D13F2" w14:textId="77777777" w:rsidTr="00016C18">
        <w:tc>
          <w:tcPr>
            <w:tcW w:w="3290" w:type="dxa"/>
            <w:gridSpan w:val="2"/>
          </w:tcPr>
          <w:p w14:paraId="4EE7C0D5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768" w:type="dxa"/>
            <w:gridSpan w:val="6"/>
          </w:tcPr>
          <w:p w14:paraId="2BDD7DBA" w14:textId="77777777" w:rsidR="00016C18" w:rsidRDefault="00016C18" w:rsidP="000B7320">
            <w:pPr>
              <w:pStyle w:val="Odstavecseseznamem"/>
              <w:spacing w:before="120" w:after="120"/>
              <w:ind w:left="17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016C18" w14:paraId="64ED417E" w14:textId="77777777" w:rsidTr="00016C18">
        <w:tc>
          <w:tcPr>
            <w:tcW w:w="11058" w:type="dxa"/>
            <w:gridSpan w:val="8"/>
          </w:tcPr>
          <w:p w14:paraId="3B6320C7" w14:textId="0BC5CC43" w:rsidR="00016C18" w:rsidRDefault="00016C18" w:rsidP="000B7320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016C18" w:rsidRPr="008F1785" w14:paraId="11A9B119" w14:textId="77777777" w:rsidTr="001C7CDC">
        <w:tc>
          <w:tcPr>
            <w:tcW w:w="11058" w:type="dxa"/>
            <w:gridSpan w:val="8"/>
            <w:shd w:val="clear" w:color="auto" w:fill="00B050"/>
          </w:tcPr>
          <w:p w14:paraId="7CF65862" w14:textId="77777777" w:rsidR="00016C18" w:rsidRPr="008F1785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016C18" w:rsidRPr="00B65C19" w14:paraId="379DB5A8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35FBCB8C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17BC8DEF" w14:textId="77777777" w:rsidR="00016C18" w:rsidRPr="00B65C19" w:rsidRDefault="00016C18" w:rsidP="000B7320">
            <w:pPr>
              <w:pStyle w:val="Bezmezer"/>
            </w:pPr>
          </w:p>
        </w:tc>
      </w:tr>
      <w:tr w:rsidR="00016C18" w:rsidRPr="00116817" w14:paraId="7A35216B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384ED1D6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42D4D67C" w14:textId="77777777" w:rsidR="00016C18" w:rsidRPr="00116817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116817">
              <w:rPr>
                <w:rFonts w:ascii="Tahoma" w:hAnsi="Tahoma" w:cs="Tahoma"/>
                <w:i/>
                <w:sz w:val="20"/>
                <w:szCs w:val="20"/>
              </w:rPr>
              <w:t xml:space="preserve">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zpracování je výběr vhodného uchazeče a uzavření pracovní smlouvy s vybraným kandidátem</w:t>
            </w:r>
          </w:p>
        </w:tc>
      </w:tr>
      <w:tr w:rsidR="00016C18" w:rsidRPr="00913210" w14:paraId="2E28004B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635005EC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100018E9" w14:textId="7C4DF98A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EC864E1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435/2004 Sb., o zaměstnanosti</w:t>
            </w:r>
          </w:p>
          <w:p w14:paraId="18D2FB76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262/2006 Sb., zákoník práce</w:t>
            </w:r>
          </w:p>
          <w:p w14:paraId="71058ABF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563/2004 Sb., o pedagogických pracovnících a o změně některých zákonů</w:t>
            </w:r>
          </w:p>
          <w:p w14:paraId="7CA8BA05" w14:textId="77777777" w:rsidR="00016C18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373/2011 Sb., o specifických lékařských službách</w:t>
            </w:r>
          </w:p>
          <w:p w14:paraId="6FF53CBD" w14:textId="77777777" w:rsidR="00016C18" w:rsidRPr="00913210" w:rsidRDefault="00016C18" w:rsidP="000B7320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Vyhláška MZ CR č. 79/2013 Sb., </w:t>
            </w:r>
            <w:r w:rsidRPr="00F179EB">
              <w:rPr>
                <w:rFonts w:ascii="Tahoma" w:hAnsi="Tahoma" w:cs="Tahoma"/>
                <w:i/>
                <w:sz w:val="20"/>
                <w:szCs w:val="20"/>
              </w:rPr>
              <w:t>o provedení některých ustanovení zákona č. 373/2011 Sb., o specifických zdravotních službách, (vyhláška o pracovnělékařských službách a některých druzích posudkové péče)</w:t>
            </w:r>
          </w:p>
        </w:tc>
      </w:tr>
      <w:tr w:rsidR="00016C18" w14:paraId="0DE01515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4FA00ACC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49CB0DE0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6C18" w14:paraId="0AF69FB8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68957DC6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4A070925" w14:textId="77777777" w:rsidR="00016C18" w:rsidRDefault="00016C18" w:rsidP="000B7320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16C18" w14:paraId="2A56A26B" w14:textId="77777777" w:rsidTr="00016C18">
        <w:tc>
          <w:tcPr>
            <w:tcW w:w="5418" w:type="dxa"/>
            <w:gridSpan w:val="5"/>
            <w:shd w:val="clear" w:color="auto" w:fill="FFFFFF" w:themeFill="background1"/>
          </w:tcPr>
          <w:p w14:paraId="325A1010" w14:textId="77777777" w:rsidR="00016C18" w:rsidRPr="00F57411" w:rsidRDefault="00016C18" w:rsidP="000B7320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5640" w:type="dxa"/>
            <w:gridSpan w:val="3"/>
            <w:shd w:val="clear" w:color="auto" w:fill="FFFFFF" w:themeFill="background1"/>
          </w:tcPr>
          <w:p w14:paraId="442714D2" w14:textId="77777777" w:rsidR="00016C18" w:rsidRDefault="00016C18" w:rsidP="000B7320">
            <w:pPr>
              <w:pStyle w:val="Odstavecseseznamem"/>
              <w:spacing w:before="120" w:after="120"/>
              <w:ind w:left="141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A426A" w:rsidRPr="00860CE3" w14:paraId="65102B18" w14:textId="77777777" w:rsidTr="001C7CDC">
        <w:tc>
          <w:tcPr>
            <w:tcW w:w="11058" w:type="dxa"/>
            <w:gridSpan w:val="8"/>
            <w:shd w:val="clear" w:color="auto" w:fill="00B050"/>
          </w:tcPr>
          <w:p w14:paraId="6FB74648" w14:textId="77777777" w:rsidR="00EA426A" w:rsidRPr="00860CE3" w:rsidRDefault="00EA426A" w:rsidP="00EA426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EA426A" w:rsidRPr="00895AC0" w14:paraId="7FD91E79" w14:textId="77777777" w:rsidTr="00016C18">
        <w:trPr>
          <w:trHeight w:val="318"/>
        </w:trPr>
        <w:tc>
          <w:tcPr>
            <w:tcW w:w="4452" w:type="dxa"/>
            <w:gridSpan w:val="4"/>
          </w:tcPr>
          <w:p w14:paraId="43274234" w14:textId="454A4823" w:rsidR="00EA426A" w:rsidRPr="003F2DF7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6ACFA04B" w14:textId="0E640BAF" w:rsidR="00DF4817" w:rsidRDefault="00DF4817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spis ředitele A/50</w:t>
            </w:r>
          </w:p>
          <w:p w14:paraId="7680BC84" w14:textId="22672A54" w:rsidR="00EA426A" w:rsidRP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A426A">
              <w:rPr>
                <w:rFonts w:ascii="Tahoma" w:hAnsi="Tahoma" w:cs="Tahoma"/>
                <w:i/>
                <w:sz w:val="20"/>
                <w:szCs w:val="20"/>
              </w:rPr>
              <w:lastRenderedPageBreak/>
              <w:t>Osobní spisy učitelů (pracovní smlouvy, platové zařazení, kárná řízení, ukončení pracovního poměru apod.) V/45</w:t>
            </w:r>
          </w:p>
          <w:p w14:paraId="74230DE6" w14:textId="7179E588" w:rsidR="00EA426A" w:rsidRPr="003F2DF7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spisy provozních zaměstnanců S/45</w:t>
            </w:r>
          </w:p>
        </w:tc>
      </w:tr>
      <w:tr w:rsidR="00EA426A" w:rsidRPr="008F1785" w14:paraId="14F597AE" w14:textId="77777777" w:rsidTr="00016C18">
        <w:tc>
          <w:tcPr>
            <w:tcW w:w="4452" w:type="dxa"/>
            <w:gridSpan w:val="4"/>
          </w:tcPr>
          <w:p w14:paraId="4772F3C7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EA426A" w:rsidRPr="00C0688E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EA426A" w:rsidRPr="008F1785" w14:paraId="0BB05FC8" w14:textId="77777777" w:rsidTr="00016C18">
        <w:tc>
          <w:tcPr>
            <w:tcW w:w="4452" w:type="dxa"/>
            <w:gridSpan w:val="4"/>
          </w:tcPr>
          <w:p w14:paraId="2CC89F24" w14:textId="77777777" w:rsidR="00EA426A" w:rsidRPr="008F1785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159E75F8" w14:textId="1E5D181B" w:rsidR="00DF4817" w:rsidRDefault="00DF4817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Archivace</w:t>
            </w:r>
          </w:p>
          <w:p w14:paraId="74727422" w14:textId="61A03297" w:rsidR="00DF4817" w:rsidRDefault="00DF4817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Výběr, následně archivace nebo ska</w:t>
            </w:r>
            <w:r w:rsidR="008B2D63">
              <w:rPr>
                <w:rFonts w:ascii="Tahoma" w:hAnsi="Tahoma" w:cs="Tahoma"/>
                <w:i/>
                <w:sz w:val="20"/>
                <w:szCs w:val="20"/>
              </w:rPr>
              <w:t>r</w:t>
            </w:r>
            <w:r>
              <w:rPr>
                <w:rFonts w:ascii="Tahoma" w:hAnsi="Tahoma" w:cs="Tahoma"/>
                <w:i/>
                <w:sz w:val="20"/>
                <w:szCs w:val="20"/>
              </w:rPr>
              <w:t>tace</w:t>
            </w:r>
          </w:p>
          <w:p w14:paraId="416AAAB5" w14:textId="2F20FF62" w:rsid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  <w:p w14:paraId="278DF302" w14:textId="79CD166E" w:rsidR="00016C18" w:rsidRPr="00C0688E" w:rsidRDefault="00016C18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Dokumenty neúspěšných uchazečů: zlikvidovány nebo na žádost vráceny</w:t>
            </w:r>
          </w:p>
        </w:tc>
      </w:tr>
      <w:tr w:rsidR="00EA426A" w:rsidRPr="008F1785" w14:paraId="15D184D8" w14:textId="77777777" w:rsidTr="001C7CDC">
        <w:tc>
          <w:tcPr>
            <w:tcW w:w="11058" w:type="dxa"/>
            <w:gridSpan w:val="8"/>
            <w:shd w:val="clear" w:color="auto" w:fill="00B050"/>
          </w:tcPr>
          <w:p w14:paraId="08573D26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EA426A" w:rsidRPr="00736D36" w14:paraId="4F7A5F31" w14:textId="77777777" w:rsidTr="00016C18">
        <w:tc>
          <w:tcPr>
            <w:tcW w:w="3403" w:type="dxa"/>
            <w:gridSpan w:val="3"/>
            <w:shd w:val="clear" w:color="auto" w:fill="FFFFFF" w:themeFill="background1"/>
          </w:tcPr>
          <w:p w14:paraId="21E20220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A426A" w:rsidRPr="00736D36" w14:paraId="4FEA36C0" w14:textId="77777777" w:rsidTr="00016C18">
        <w:tc>
          <w:tcPr>
            <w:tcW w:w="3403" w:type="dxa"/>
            <w:gridSpan w:val="3"/>
            <w:shd w:val="clear" w:color="auto" w:fill="FFFFFF" w:themeFill="background1"/>
          </w:tcPr>
          <w:p w14:paraId="24A2BBFC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EA426A" w:rsidRPr="00736D36" w14:paraId="219E1E5F" w14:textId="77777777" w:rsidTr="00016C18">
        <w:tc>
          <w:tcPr>
            <w:tcW w:w="3403" w:type="dxa"/>
            <w:gridSpan w:val="3"/>
            <w:shd w:val="clear" w:color="auto" w:fill="FFFFFF" w:themeFill="background1"/>
          </w:tcPr>
          <w:p w14:paraId="67433DAA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EA426A" w14:paraId="2FA8F2B1" w14:textId="77777777" w:rsidTr="00016C18">
        <w:tc>
          <w:tcPr>
            <w:tcW w:w="3403" w:type="dxa"/>
            <w:gridSpan w:val="3"/>
            <w:shd w:val="clear" w:color="auto" w:fill="FFFFFF" w:themeFill="background1"/>
          </w:tcPr>
          <w:p w14:paraId="49FFD829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EA426A" w:rsidRPr="00736D36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EA426A" w:rsidRDefault="00EA426A" w:rsidP="00EA426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B6D"/>
    <w:multiLevelType w:val="hybridMultilevel"/>
    <w:tmpl w:val="E10AE26C"/>
    <w:lvl w:ilvl="0" w:tplc="844013BE">
      <w:start w:val="273"/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0E2E1FA9"/>
    <w:multiLevelType w:val="hybridMultilevel"/>
    <w:tmpl w:val="C6FC4D40"/>
    <w:lvl w:ilvl="0" w:tplc="DA48B71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55AD"/>
    <w:multiLevelType w:val="hybridMultilevel"/>
    <w:tmpl w:val="EE1ADBD0"/>
    <w:lvl w:ilvl="0" w:tplc="ADBA45CA">
      <w:numFmt w:val="bullet"/>
      <w:lvlText w:val="-"/>
      <w:lvlJc w:val="left"/>
      <w:pPr>
        <w:ind w:left="394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27B339E"/>
    <w:multiLevelType w:val="hybridMultilevel"/>
    <w:tmpl w:val="A7BC46BE"/>
    <w:lvl w:ilvl="0" w:tplc="99DE5A5A">
      <w:numFmt w:val="bullet"/>
      <w:lvlText w:val="-"/>
      <w:lvlJc w:val="left"/>
      <w:pPr>
        <w:ind w:left="53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7"/>
  </w:num>
  <w:num w:numId="7">
    <w:abstractNumId w:val="18"/>
  </w:num>
  <w:num w:numId="8">
    <w:abstractNumId w:val="12"/>
  </w:num>
  <w:num w:numId="9">
    <w:abstractNumId w:val="1"/>
  </w:num>
  <w:num w:numId="10">
    <w:abstractNumId w:val="6"/>
  </w:num>
  <w:num w:numId="11">
    <w:abstractNumId w:val="13"/>
  </w:num>
  <w:num w:numId="12">
    <w:abstractNumId w:val="14"/>
  </w:num>
  <w:num w:numId="13">
    <w:abstractNumId w:val="5"/>
  </w:num>
  <w:num w:numId="14">
    <w:abstractNumId w:val="2"/>
  </w:num>
  <w:num w:numId="15">
    <w:abstractNumId w:val="3"/>
  </w:num>
  <w:num w:numId="16">
    <w:abstractNumId w:val="19"/>
  </w:num>
  <w:num w:numId="17">
    <w:abstractNumId w:val="0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EE"/>
    <w:rsid w:val="00007A8C"/>
    <w:rsid w:val="0001007E"/>
    <w:rsid w:val="000135E6"/>
    <w:rsid w:val="00014339"/>
    <w:rsid w:val="00016C18"/>
    <w:rsid w:val="00032229"/>
    <w:rsid w:val="00033017"/>
    <w:rsid w:val="00043452"/>
    <w:rsid w:val="000625C8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3A23"/>
    <w:rsid w:val="0015508C"/>
    <w:rsid w:val="00161696"/>
    <w:rsid w:val="00161F28"/>
    <w:rsid w:val="0018004C"/>
    <w:rsid w:val="00194278"/>
    <w:rsid w:val="001A3FEC"/>
    <w:rsid w:val="001C7CD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49B5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F7F"/>
    <w:rsid w:val="00780153"/>
    <w:rsid w:val="007B5FE2"/>
    <w:rsid w:val="007D5275"/>
    <w:rsid w:val="007E58D3"/>
    <w:rsid w:val="007E6AC1"/>
    <w:rsid w:val="008029CE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2D63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C65B6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26961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5895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DF4817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426A"/>
    <w:rsid w:val="00EA5DDF"/>
    <w:rsid w:val="00EB1789"/>
    <w:rsid w:val="00EB6611"/>
    <w:rsid w:val="00EB707B"/>
    <w:rsid w:val="00F249DB"/>
    <w:rsid w:val="00F31F3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F0EB5-7D51-4DB7-BC5D-FB43D7A1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935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8</cp:revision>
  <cp:lastPrinted>2017-11-07T14:02:00Z</cp:lastPrinted>
  <dcterms:created xsi:type="dcterms:W3CDTF">2018-03-14T16:04:00Z</dcterms:created>
  <dcterms:modified xsi:type="dcterms:W3CDTF">2018-04-26T11:39:00Z</dcterms:modified>
</cp:coreProperties>
</file>