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0199FF1E" w14:textId="77777777" w:rsidR="00C74E6E" w:rsidRDefault="00C74E6E">
      <w:bookmarkStart w:id="0" w:name="_GoBack"/>
      <w:bookmarkEnd w:id="0"/>
    </w:p>
    <w:p w14:paraId="0BDCC425" w14:textId="77777777" w:rsidR="00C74E6E" w:rsidRDefault="00C74E6E">
      <w:r>
        <w:rPr>
          <w:noProof/>
          <w:lang w:eastAsia="cs-CZ"/>
        </w:rPr>
        <w:drawing>
          <wp:anchor distT="0" distB="0" distL="114300" distR="114300" simplePos="0" relativeHeight="251658240" behindDoc="0" locked="0" layoutInCell="1" allowOverlap="1" wp14:anchorId="2BBAA109" wp14:editId="31C0B2BB">
            <wp:simplePos x="0" y="0"/>
            <wp:positionH relativeFrom="margin">
              <wp:align>center</wp:align>
            </wp:positionH>
            <wp:positionV relativeFrom="paragraph">
              <wp:posOffset>14605</wp:posOffset>
            </wp:positionV>
            <wp:extent cx="4898648" cy="2567940"/>
            <wp:effectExtent l="0" t="0" r="0" b="381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98648" cy="25679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F5D734B" w14:textId="77777777" w:rsidR="00C74E6E" w:rsidRDefault="00C74E6E"/>
    <w:p w14:paraId="2F1CDDE6" w14:textId="77777777" w:rsidR="00C74E6E" w:rsidRDefault="00C74E6E"/>
    <w:p w14:paraId="017993FE" w14:textId="77777777" w:rsidR="00C74E6E" w:rsidRDefault="00C74E6E"/>
    <w:p w14:paraId="302F216C" w14:textId="77777777" w:rsidR="00C74E6E" w:rsidRDefault="00C74E6E"/>
    <w:p w14:paraId="1B21F987" w14:textId="77777777" w:rsidR="00C74E6E" w:rsidRDefault="00C74E6E"/>
    <w:p w14:paraId="016E69BE" w14:textId="77777777" w:rsidR="00C74E6E" w:rsidRDefault="00C74E6E"/>
    <w:p w14:paraId="03DB4C42" w14:textId="77777777" w:rsidR="00C74E6E" w:rsidRDefault="00C74E6E"/>
    <w:p w14:paraId="0F09363B" w14:textId="77777777" w:rsidR="00C74E6E" w:rsidRDefault="00C74E6E"/>
    <w:p w14:paraId="6F722186" w14:textId="77777777" w:rsidR="00C74E6E" w:rsidRDefault="00C74E6E"/>
    <w:p w14:paraId="087CF312" w14:textId="77777777" w:rsidR="00C74E6E" w:rsidRDefault="00C74E6E"/>
    <w:p w14:paraId="3C85BA0E" w14:textId="77777777" w:rsidR="00C74E6E" w:rsidRDefault="00C74E6E"/>
    <w:p w14:paraId="713F6D9F" w14:textId="77777777" w:rsidR="00C74E6E" w:rsidRDefault="00C74E6E"/>
    <w:p w14:paraId="295D51FE" w14:textId="77777777" w:rsidR="00C74E6E" w:rsidRDefault="00C74E6E" w:rsidP="00C74E6E">
      <w:pPr>
        <w:jc w:val="center"/>
        <w:rPr>
          <w:rFonts w:cs="Arial"/>
          <w:b/>
          <w:sz w:val="80"/>
          <w:szCs w:val="80"/>
        </w:rPr>
      </w:pPr>
      <w:r>
        <w:rPr>
          <w:rFonts w:cs="Arial"/>
          <w:b/>
          <w:sz w:val="80"/>
          <w:szCs w:val="80"/>
        </w:rPr>
        <w:t>Školní program EVVO</w:t>
      </w:r>
    </w:p>
    <w:p w14:paraId="7C1F4008" w14:textId="77777777" w:rsidR="00C74E6E" w:rsidRPr="00C74E6E" w:rsidRDefault="00C74E6E" w:rsidP="00C74E6E">
      <w:pPr>
        <w:jc w:val="center"/>
        <w:rPr>
          <w:rFonts w:cs="Arial"/>
          <w:b/>
          <w:sz w:val="50"/>
          <w:szCs w:val="50"/>
        </w:rPr>
      </w:pPr>
    </w:p>
    <w:p w14:paraId="55E86D0A" w14:textId="2DD34750" w:rsidR="00C74E6E" w:rsidRDefault="00C74E6E" w:rsidP="00C74E6E">
      <w:pPr>
        <w:jc w:val="center"/>
        <w:rPr>
          <w:rFonts w:cs="Arial"/>
          <w:b/>
          <w:sz w:val="80"/>
          <w:szCs w:val="80"/>
        </w:rPr>
      </w:pPr>
      <w:proofErr w:type="gramStart"/>
      <w:r>
        <w:rPr>
          <w:rFonts w:cs="Arial"/>
          <w:b/>
          <w:sz w:val="80"/>
          <w:szCs w:val="80"/>
        </w:rPr>
        <w:t>20</w:t>
      </w:r>
      <w:r w:rsidR="00B431B7">
        <w:rPr>
          <w:rFonts w:cs="Arial"/>
          <w:b/>
          <w:sz w:val="80"/>
          <w:szCs w:val="80"/>
        </w:rPr>
        <w:t>21</w:t>
      </w:r>
      <w:r>
        <w:rPr>
          <w:rFonts w:cs="Arial"/>
          <w:b/>
          <w:sz w:val="80"/>
          <w:szCs w:val="80"/>
        </w:rPr>
        <w:t xml:space="preserve"> – 202</w:t>
      </w:r>
      <w:r w:rsidR="00B431B7">
        <w:rPr>
          <w:rFonts w:cs="Arial"/>
          <w:b/>
          <w:sz w:val="80"/>
          <w:szCs w:val="80"/>
        </w:rPr>
        <w:t>6</w:t>
      </w:r>
      <w:proofErr w:type="gramEnd"/>
    </w:p>
    <w:p w14:paraId="50ABF578" w14:textId="77777777" w:rsidR="00C74E6E" w:rsidRDefault="00C74E6E" w:rsidP="00C74E6E">
      <w:pPr>
        <w:jc w:val="center"/>
        <w:rPr>
          <w:rFonts w:cs="Arial"/>
          <w:b/>
          <w:sz w:val="80"/>
          <w:szCs w:val="80"/>
        </w:rPr>
      </w:pPr>
    </w:p>
    <w:p w14:paraId="6FF4D874" w14:textId="77777777" w:rsidR="00C74E6E" w:rsidRPr="00C74E6E" w:rsidRDefault="00C74E6E" w:rsidP="00C74E6E">
      <w:pPr>
        <w:jc w:val="center"/>
        <w:rPr>
          <w:rFonts w:cs="Arial"/>
          <w:b/>
          <w:sz w:val="36"/>
          <w:szCs w:val="36"/>
        </w:rPr>
      </w:pPr>
      <w:r w:rsidRPr="00C74E6E">
        <w:rPr>
          <w:rFonts w:cs="Arial"/>
          <w:b/>
          <w:sz w:val="36"/>
          <w:szCs w:val="36"/>
        </w:rPr>
        <w:t>Základní škola Kralupy nad Vltavou, ul. Gen. Klapálka 1029</w:t>
      </w:r>
    </w:p>
    <w:p w14:paraId="1F20CE82" w14:textId="77777777" w:rsidR="00C74E6E" w:rsidRDefault="00C74E6E" w:rsidP="00C74E6E">
      <w:pPr>
        <w:jc w:val="center"/>
        <w:rPr>
          <w:rFonts w:cs="Arial"/>
          <w:b/>
          <w:sz w:val="36"/>
          <w:szCs w:val="36"/>
        </w:rPr>
      </w:pPr>
      <w:r w:rsidRPr="00C74E6E">
        <w:rPr>
          <w:rFonts w:cs="Arial"/>
          <w:b/>
          <w:sz w:val="36"/>
          <w:szCs w:val="36"/>
        </w:rPr>
        <w:t>Okres Mělník</w:t>
      </w:r>
    </w:p>
    <w:p w14:paraId="489F0826" w14:textId="77777777" w:rsidR="00C74E6E" w:rsidRDefault="00C74E6E">
      <w:pPr>
        <w:rPr>
          <w:rFonts w:cs="Arial"/>
          <w:b/>
          <w:sz w:val="36"/>
          <w:szCs w:val="36"/>
        </w:rPr>
      </w:pPr>
      <w:r>
        <w:rPr>
          <w:rFonts w:cs="Arial"/>
          <w:b/>
          <w:sz w:val="36"/>
          <w:szCs w:val="36"/>
        </w:rPr>
        <w:br w:type="page"/>
      </w:r>
    </w:p>
    <w:sdt>
      <w:sdtPr>
        <w:rPr>
          <w:rFonts w:eastAsiaTheme="minorHAnsi" w:cstheme="minorBidi"/>
          <w:b w:val="0"/>
          <w:szCs w:val="22"/>
          <w:lang w:eastAsia="en-US"/>
        </w:rPr>
        <w:id w:val="-1382392143"/>
        <w:docPartObj>
          <w:docPartGallery w:val="Table of Contents"/>
          <w:docPartUnique/>
        </w:docPartObj>
      </w:sdtPr>
      <w:sdtEndPr>
        <w:rPr>
          <w:bCs/>
        </w:rPr>
      </w:sdtEndPr>
      <w:sdtContent>
        <w:p w14:paraId="1808791E" w14:textId="77777777" w:rsidR="0073250C" w:rsidRDefault="0073250C">
          <w:pPr>
            <w:pStyle w:val="Nadpisobsahu"/>
          </w:pPr>
          <w:r>
            <w:t>Obsah</w:t>
          </w:r>
        </w:p>
        <w:p w14:paraId="044A0CBA" w14:textId="23994822" w:rsidR="00A57B28" w:rsidRDefault="0073250C">
          <w:pPr>
            <w:pStyle w:val="Obsah1"/>
            <w:tabs>
              <w:tab w:val="left" w:pos="1320"/>
              <w:tab w:val="right" w:leader="dot" w:pos="9062"/>
            </w:tabs>
            <w:rPr>
              <w:rFonts w:asciiTheme="minorHAnsi" w:eastAsiaTheme="minorEastAsia" w:hAnsiTheme="minorHAnsi"/>
              <w:noProof/>
              <w:sz w:val="22"/>
              <w:lang w:eastAsia="cs-CZ"/>
            </w:rPr>
          </w:pPr>
          <w:r>
            <w:fldChar w:fldCharType="begin"/>
          </w:r>
          <w:r>
            <w:instrText xml:space="preserve"> TOC \o "1-3" \h \z \u </w:instrText>
          </w:r>
          <w:r>
            <w:fldChar w:fldCharType="separate"/>
          </w:r>
          <w:hyperlink w:anchor="_Toc87301262" w:history="1">
            <w:r w:rsidR="00A57B28" w:rsidRPr="006755CE">
              <w:rPr>
                <w:rStyle w:val="Hypertextovodkaz"/>
                <w:noProof/>
              </w:rPr>
              <w:t>1.</w:t>
            </w:r>
            <w:r w:rsidR="00A57B28">
              <w:rPr>
                <w:rFonts w:asciiTheme="minorHAnsi" w:eastAsiaTheme="minorEastAsia" w:hAnsiTheme="minorHAnsi"/>
                <w:noProof/>
                <w:sz w:val="22"/>
                <w:lang w:eastAsia="cs-CZ"/>
              </w:rPr>
              <w:tab/>
            </w:r>
            <w:r w:rsidR="00A57B28" w:rsidRPr="006755CE">
              <w:rPr>
                <w:rStyle w:val="Hypertextovodkaz"/>
                <w:noProof/>
              </w:rPr>
              <w:t>Identifikace školy</w:t>
            </w:r>
            <w:r w:rsidR="00A57B28">
              <w:rPr>
                <w:noProof/>
                <w:webHidden/>
              </w:rPr>
              <w:tab/>
            </w:r>
            <w:r w:rsidR="00A57B28">
              <w:rPr>
                <w:noProof/>
                <w:webHidden/>
              </w:rPr>
              <w:fldChar w:fldCharType="begin"/>
            </w:r>
            <w:r w:rsidR="00A57B28">
              <w:rPr>
                <w:noProof/>
                <w:webHidden/>
              </w:rPr>
              <w:instrText xml:space="preserve"> PAGEREF _Toc87301262 \h </w:instrText>
            </w:r>
            <w:r w:rsidR="00A57B28">
              <w:rPr>
                <w:noProof/>
                <w:webHidden/>
              </w:rPr>
            </w:r>
            <w:r w:rsidR="00A57B28">
              <w:rPr>
                <w:noProof/>
                <w:webHidden/>
              </w:rPr>
              <w:fldChar w:fldCharType="separate"/>
            </w:r>
            <w:r w:rsidR="00852576">
              <w:rPr>
                <w:noProof/>
                <w:webHidden/>
              </w:rPr>
              <w:t>3</w:t>
            </w:r>
            <w:r w:rsidR="00A57B28">
              <w:rPr>
                <w:noProof/>
                <w:webHidden/>
              </w:rPr>
              <w:fldChar w:fldCharType="end"/>
            </w:r>
          </w:hyperlink>
        </w:p>
        <w:p w14:paraId="27D6F0FF" w14:textId="77FF607B" w:rsidR="00A57B28" w:rsidRDefault="00CB16FF">
          <w:pPr>
            <w:pStyle w:val="Obsah1"/>
            <w:tabs>
              <w:tab w:val="left" w:pos="1320"/>
              <w:tab w:val="right" w:leader="dot" w:pos="9062"/>
            </w:tabs>
            <w:rPr>
              <w:rFonts w:asciiTheme="minorHAnsi" w:eastAsiaTheme="minorEastAsia" w:hAnsiTheme="minorHAnsi"/>
              <w:noProof/>
              <w:sz w:val="22"/>
              <w:lang w:eastAsia="cs-CZ"/>
            </w:rPr>
          </w:pPr>
          <w:hyperlink w:anchor="_Toc87301263" w:history="1">
            <w:r w:rsidR="00A57B28" w:rsidRPr="006755CE">
              <w:rPr>
                <w:rStyle w:val="Hypertextovodkaz"/>
                <w:noProof/>
              </w:rPr>
              <w:t>2.</w:t>
            </w:r>
            <w:r w:rsidR="00A57B28">
              <w:rPr>
                <w:rFonts w:asciiTheme="minorHAnsi" w:eastAsiaTheme="minorEastAsia" w:hAnsiTheme="minorHAnsi"/>
                <w:noProof/>
                <w:sz w:val="22"/>
                <w:lang w:eastAsia="cs-CZ"/>
              </w:rPr>
              <w:tab/>
            </w:r>
            <w:r w:rsidR="00A57B28" w:rsidRPr="006755CE">
              <w:rPr>
                <w:rStyle w:val="Hypertextovodkaz"/>
                <w:noProof/>
              </w:rPr>
              <w:t>Charakteristika školy</w:t>
            </w:r>
            <w:r w:rsidR="00A57B28">
              <w:rPr>
                <w:noProof/>
                <w:webHidden/>
              </w:rPr>
              <w:tab/>
            </w:r>
            <w:r w:rsidR="00A57B28">
              <w:rPr>
                <w:noProof/>
                <w:webHidden/>
              </w:rPr>
              <w:fldChar w:fldCharType="begin"/>
            </w:r>
            <w:r w:rsidR="00A57B28">
              <w:rPr>
                <w:noProof/>
                <w:webHidden/>
              </w:rPr>
              <w:instrText xml:space="preserve"> PAGEREF _Toc87301263 \h </w:instrText>
            </w:r>
            <w:r w:rsidR="00A57B28">
              <w:rPr>
                <w:noProof/>
                <w:webHidden/>
              </w:rPr>
            </w:r>
            <w:r w:rsidR="00A57B28">
              <w:rPr>
                <w:noProof/>
                <w:webHidden/>
              </w:rPr>
              <w:fldChar w:fldCharType="separate"/>
            </w:r>
            <w:r w:rsidR="00852576">
              <w:rPr>
                <w:noProof/>
                <w:webHidden/>
              </w:rPr>
              <w:t>3</w:t>
            </w:r>
            <w:r w:rsidR="00A57B28">
              <w:rPr>
                <w:noProof/>
                <w:webHidden/>
              </w:rPr>
              <w:fldChar w:fldCharType="end"/>
            </w:r>
          </w:hyperlink>
        </w:p>
        <w:p w14:paraId="7BE82DAA" w14:textId="0DD3E169" w:rsidR="00A57B28" w:rsidRDefault="00CB16FF">
          <w:pPr>
            <w:pStyle w:val="Obsah1"/>
            <w:tabs>
              <w:tab w:val="left" w:pos="1320"/>
              <w:tab w:val="right" w:leader="dot" w:pos="9062"/>
            </w:tabs>
            <w:rPr>
              <w:rFonts w:asciiTheme="minorHAnsi" w:eastAsiaTheme="minorEastAsia" w:hAnsiTheme="minorHAnsi"/>
              <w:noProof/>
              <w:sz w:val="22"/>
              <w:lang w:eastAsia="cs-CZ"/>
            </w:rPr>
          </w:pPr>
          <w:hyperlink w:anchor="_Toc87301264" w:history="1">
            <w:r w:rsidR="00A57B28" w:rsidRPr="006755CE">
              <w:rPr>
                <w:rStyle w:val="Hypertextovodkaz"/>
                <w:noProof/>
              </w:rPr>
              <w:t>3.</w:t>
            </w:r>
            <w:r w:rsidR="00A57B28">
              <w:rPr>
                <w:rFonts w:asciiTheme="minorHAnsi" w:eastAsiaTheme="minorEastAsia" w:hAnsiTheme="minorHAnsi"/>
                <w:noProof/>
                <w:sz w:val="22"/>
                <w:lang w:eastAsia="cs-CZ"/>
              </w:rPr>
              <w:tab/>
            </w:r>
            <w:r w:rsidR="00A57B28" w:rsidRPr="006755CE">
              <w:rPr>
                <w:rStyle w:val="Hypertextovodkaz"/>
                <w:noProof/>
              </w:rPr>
              <w:t>Školní koordinátor EVVO</w:t>
            </w:r>
            <w:r w:rsidR="00A57B28">
              <w:rPr>
                <w:noProof/>
                <w:webHidden/>
              </w:rPr>
              <w:tab/>
            </w:r>
            <w:r w:rsidR="00A57B28">
              <w:rPr>
                <w:noProof/>
                <w:webHidden/>
              </w:rPr>
              <w:fldChar w:fldCharType="begin"/>
            </w:r>
            <w:r w:rsidR="00A57B28">
              <w:rPr>
                <w:noProof/>
                <w:webHidden/>
              </w:rPr>
              <w:instrText xml:space="preserve"> PAGEREF _Toc87301264 \h </w:instrText>
            </w:r>
            <w:r w:rsidR="00A57B28">
              <w:rPr>
                <w:noProof/>
                <w:webHidden/>
              </w:rPr>
            </w:r>
            <w:r w:rsidR="00A57B28">
              <w:rPr>
                <w:noProof/>
                <w:webHidden/>
              </w:rPr>
              <w:fldChar w:fldCharType="separate"/>
            </w:r>
            <w:r w:rsidR="00852576">
              <w:rPr>
                <w:noProof/>
                <w:webHidden/>
              </w:rPr>
              <w:t>4</w:t>
            </w:r>
            <w:r w:rsidR="00A57B28">
              <w:rPr>
                <w:noProof/>
                <w:webHidden/>
              </w:rPr>
              <w:fldChar w:fldCharType="end"/>
            </w:r>
          </w:hyperlink>
        </w:p>
        <w:p w14:paraId="152CDA75" w14:textId="1B0122A6" w:rsidR="00A57B28" w:rsidRDefault="00CB16FF">
          <w:pPr>
            <w:pStyle w:val="Obsah1"/>
            <w:tabs>
              <w:tab w:val="left" w:pos="1320"/>
              <w:tab w:val="right" w:leader="dot" w:pos="9062"/>
            </w:tabs>
            <w:rPr>
              <w:rFonts w:asciiTheme="minorHAnsi" w:eastAsiaTheme="minorEastAsia" w:hAnsiTheme="minorHAnsi"/>
              <w:noProof/>
              <w:sz w:val="22"/>
              <w:lang w:eastAsia="cs-CZ"/>
            </w:rPr>
          </w:pPr>
          <w:hyperlink w:anchor="_Toc87301265" w:history="1">
            <w:r w:rsidR="00A57B28" w:rsidRPr="006755CE">
              <w:rPr>
                <w:rStyle w:val="Hypertextovodkaz"/>
                <w:noProof/>
              </w:rPr>
              <w:t>4.</w:t>
            </w:r>
            <w:r w:rsidR="00A57B28">
              <w:rPr>
                <w:rFonts w:asciiTheme="minorHAnsi" w:eastAsiaTheme="minorEastAsia" w:hAnsiTheme="minorHAnsi"/>
                <w:noProof/>
                <w:sz w:val="22"/>
                <w:lang w:eastAsia="cs-CZ"/>
              </w:rPr>
              <w:tab/>
            </w:r>
            <w:r w:rsidR="00A57B28" w:rsidRPr="006755CE">
              <w:rPr>
                <w:rStyle w:val="Hypertextovodkaz"/>
                <w:noProof/>
              </w:rPr>
              <w:t>SWOFT analýza školy</w:t>
            </w:r>
            <w:r w:rsidR="00A57B28">
              <w:rPr>
                <w:noProof/>
                <w:webHidden/>
              </w:rPr>
              <w:tab/>
            </w:r>
            <w:r w:rsidR="00A57B28">
              <w:rPr>
                <w:noProof/>
                <w:webHidden/>
              </w:rPr>
              <w:fldChar w:fldCharType="begin"/>
            </w:r>
            <w:r w:rsidR="00A57B28">
              <w:rPr>
                <w:noProof/>
                <w:webHidden/>
              </w:rPr>
              <w:instrText xml:space="preserve"> PAGEREF _Toc87301265 \h </w:instrText>
            </w:r>
            <w:r w:rsidR="00A57B28">
              <w:rPr>
                <w:noProof/>
                <w:webHidden/>
              </w:rPr>
            </w:r>
            <w:r w:rsidR="00A57B28">
              <w:rPr>
                <w:noProof/>
                <w:webHidden/>
              </w:rPr>
              <w:fldChar w:fldCharType="separate"/>
            </w:r>
            <w:r w:rsidR="00852576">
              <w:rPr>
                <w:noProof/>
                <w:webHidden/>
              </w:rPr>
              <w:t>5</w:t>
            </w:r>
            <w:r w:rsidR="00A57B28">
              <w:rPr>
                <w:noProof/>
                <w:webHidden/>
              </w:rPr>
              <w:fldChar w:fldCharType="end"/>
            </w:r>
          </w:hyperlink>
        </w:p>
        <w:p w14:paraId="74C56C2E" w14:textId="19B82B8D" w:rsidR="00A57B28" w:rsidRDefault="00CB16FF">
          <w:pPr>
            <w:pStyle w:val="Obsah1"/>
            <w:tabs>
              <w:tab w:val="left" w:pos="1320"/>
              <w:tab w:val="right" w:leader="dot" w:pos="9062"/>
            </w:tabs>
            <w:rPr>
              <w:rFonts w:asciiTheme="minorHAnsi" w:eastAsiaTheme="minorEastAsia" w:hAnsiTheme="minorHAnsi"/>
              <w:noProof/>
              <w:sz w:val="22"/>
              <w:lang w:eastAsia="cs-CZ"/>
            </w:rPr>
          </w:pPr>
          <w:hyperlink w:anchor="_Toc87301266" w:history="1">
            <w:r w:rsidR="00A57B28" w:rsidRPr="006755CE">
              <w:rPr>
                <w:rStyle w:val="Hypertextovodkaz"/>
                <w:noProof/>
              </w:rPr>
              <w:t>5.</w:t>
            </w:r>
            <w:r w:rsidR="00A57B28">
              <w:rPr>
                <w:rFonts w:asciiTheme="minorHAnsi" w:eastAsiaTheme="minorEastAsia" w:hAnsiTheme="minorHAnsi"/>
                <w:noProof/>
                <w:sz w:val="22"/>
                <w:lang w:eastAsia="cs-CZ"/>
              </w:rPr>
              <w:tab/>
            </w:r>
            <w:r w:rsidR="00A57B28" w:rsidRPr="006755CE">
              <w:rPr>
                <w:rStyle w:val="Hypertextovodkaz"/>
                <w:noProof/>
              </w:rPr>
              <w:t>Legislativní dokumenty pro realizaci EVVO ve škole</w:t>
            </w:r>
            <w:r w:rsidR="00A57B28">
              <w:rPr>
                <w:noProof/>
                <w:webHidden/>
              </w:rPr>
              <w:tab/>
            </w:r>
            <w:r w:rsidR="00A57B28">
              <w:rPr>
                <w:noProof/>
                <w:webHidden/>
              </w:rPr>
              <w:fldChar w:fldCharType="begin"/>
            </w:r>
            <w:r w:rsidR="00A57B28">
              <w:rPr>
                <w:noProof/>
                <w:webHidden/>
              </w:rPr>
              <w:instrText xml:space="preserve"> PAGEREF _Toc87301266 \h </w:instrText>
            </w:r>
            <w:r w:rsidR="00A57B28">
              <w:rPr>
                <w:noProof/>
                <w:webHidden/>
              </w:rPr>
            </w:r>
            <w:r w:rsidR="00A57B28">
              <w:rPr>
                <w:noProof/>
                <w:webHidden/>
              </w:rPr>
              <w:fldChar w:fldCharType="separate"/>
            </w:r>
            <w:r w:rsidR="00852576">
              <w:rPr>
                <w:noProof/>
                <w:webHidden/>
              </w:rPr>
              <w:t>6</w:t>
            </w:r>
            <w:r w:rsidR="00A57B28">
              <w:rPr>
                <w:noProof/>
                <w:webHidden/>
              </w:rPr>
              <w:fldChar w:fldCharType="end"/>
            </w:r>
          </w:hyperlink>
        </w:p>
        <w:p w14:paraId="54D40AF5" w14:textId="4278995C" w:rsidR="00A57B28" w:rsidRDefault="00CB16FF">
          <w:pPr>
            <w:pStyle w:val="Obsah1"/>
            <w:tabs>
              <w:tab w:val="left" w:pos="1320"/>
              <w:tab w:val="right" w:leader="dot" w:pos="9062"/>
            </w:tabs>
            <w:rPr>
              <w:rFonts w:asciiTheme="minorHAnsi" w:eastAsiaTheme="minorEastAsia" w:hAnsiTheme="minorHAnsi"/>
              <w:noProof/>
              <w:sz w:val="22"/>
              <w:lang w:eastAsia="cs-CZ"/>
            </w:rPr>
          </w:pPr>
          <w:hyperlink w:anchor="_Toc87301267" w:history="1">
            <w:r w:rsidR="00A57B28" w:rsidRPr="006755CE">
              <w:rPr>
                <w:rStyle w:val="Hypertextovodkaz"/>
                <w:noProof/>
              </w:rPr>
              <w:t>6.</w:t>
            </w:r>
            <w:r w:rsidR="00A57B28">
              <w:rPr>
                <w:rFonts w:asciiTheme="minorHAnsi" w:eastAsiaTheme="minorEastAsia" w:hAnsiTheme="minorHAnsi"/>
                <w:noProof/>
                <w:sz w:val="22"/>
                <w:lang w:eastAsia="cs-CZ"/>
              </w:rPr>
              <w:tab/>
            </w:r>
            <w:r w:rsidR="00A57B28" w:rsidRPr="006755CE">
              <w:rPr>
                <w:rStyle w:val="Hypertextovodkaz"/>
                <w:noProof/>
              </w:rPr>
              <w:t>Vize školy</w:t>
            </w:r>
            <w:r w:rsidR="00A57B28">
              <w:rPr>
                <w:noProof/>
                <w:webHidden/>
              </w:rPr>
              <w:tab/>
            </w:r>
            <w:r w:rsidR="00A57B28">
              <w:rPr>
                <w:noProof/>
                <w:webHidden/>
              </w:rPr>
              <w:fldChar w:fldCharType="begin"/>
            </w:r>
            <w:r w:rsidR="00A57B28">
              <w:rPr>
                <w:noProof/>
                <w:webHidden/>
              </w:rPr>
              <w:instrText xml:space="preserve"> PAGEREF _Toc87301267 \h </w:instrText>
            </w:r>
            <w:r w:rsidR="00A57B28">
              <w:rPr>
                <w:noProof/>
                <w:webHidden/>
              </w:rPr>
            </w:r>
            <w:r w:rsidR="00A57B28">
              <w:rPr>
                <w:noProof/>
                <w:webHidden/>
              </w:rPr>
              <w:fldChar w:fldCharType="separate"/>
            </w:r>
            <w:r w:rsidR="00852576">
              <w:rPr>
                <w:noProof/>
                <w:webHidden/>
              </w:rPr>
              <w:t>7</w:t>
            </w:r>
            <w:r w:rsidR="00A57B28">
              <w:rPr>
                <w:noProof/>
                <w:webHidden/>
              </w:rPr>
              <w:fldChar w:fldCharType="end"/>
            </w:r>
          </w:hyperlink>
        </w:p>
        <w:p w14:paraId="65B548B8" w14:textId="5A37911C" w:rsidR="00A57B28" w:rsidRDefault="00CB16FF">
          <w:pPr>
            <w:pStyle w:val="Obsah1"/>
            <w:tabs>
              <w:tab w:val="left" w:pos="1320"/>
              <w:tab w:val="right" w:leader="dot" w:pos="9062"/>
            </w:tabs>
            <w:rPr>
              <w:rFonts w:asciiTheme="minorHAnsi" w:eastAsiaTheme="minorEastAsia" w:hAnsiTheme="minorHAnsi"/>
              <w:noProof/>
              <w:sz w:val="22"/>
              <w:lang w:eastAsia="cs-CZ"/>
            </w:rPr>
          </w:pPr>
          <w:hyperlink w:anchor="_Toc87301268" w:history="1">
            <w:r w:rsidR="00A57B28" w:rsidRPr="006755CE">
              <w:rPr>
                <w:rStyle w:val="Hypertextovodkaz"/>
                <w:noProof/>
              </w:rPr>
              <w:t>7.</w:t>
            </w:r>
            <w:r w:rsidR="00A57B28">
              <w:rPr>
                <w:rFonts w:asciiTheme="minorHAnsi" w:eastAsiaTheme="minorEastAsia" w:hAnsiTheme="minorHAnsi"/>
                <w:noProof/>
                <w:sz w:val="22"/>
                <w:lang w:eastAsia="cs-CZ"/>
              </w:rPr>
              <w:tab/>
            </w:r>
            <w:r w:rsidR="00A57B28" w:rsidRPr="006755CE">
              <w:rPr>
                <w:rStyle w:val="Hypertextovodkaz"/>
                <w:noProof/>
              </w:rPr>
              <w:t>Vymezení cílů EVVO ve škole</w:t>
            </w:r>
            <w:r w:rsidR="00A57B28">
              <w:rPr>
                <w:noProof/>
                <w:webHidden/>
              </w:rPr>
              <w:tab/>
            </w:r>
            <w:r w:rsidR="00A57B28">
              <w:rPr>
                <w:noProof/>
                <w:webHidden/>
              </w:rPr>
              <w:fldChar w:fldCharType="begin"/>
            </w:r>
            <w:r w:rsidR="00A57B28">
              <w:rPr>
                <w:noProof/>
                <w:webHidden/>
              </w:rPr>
              <w:instrText xml:space="preserve"> PAGEREF _Toc87301268 \h </w:instrText>
            </w:r>
            <w:r w:rsidR="00A57B28">
              <w:rPr>
                <w:noProof/>
                <w:webHidden/>
              </w:rPr>
            </w:r>
            <w:r w:rsidR="00A57B28">
              <w:rPr>
                <w:noProof/>
                <w:webHidden/>
              </w:rPr>
              <w:fldChar w:fldCharType="separate"/>
            </w:r>
            <w:r w:rsidR="00852576">
              <w:rPr>
                <w:noProof/>
                <w:webHidden/>
              </w:rPr>
              <w:t>7</w:t>
            </w:r>
            <w:r w:rsidR="00A57B28">
              <w:rPr>
                <w:noProof/>
                <w:webHidden/>
              </w:rPr>
              <w:fldChar w:fldCharType="end"/>
            </w:r>
          </w:hyperlink>
        </w:p>
        <w:p w14:paraId="76B3B460" w14:textId="6BDB2565"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69" w:history="1">
            <w:r w:rsidR="00A57B28" w:rsidRPr="006755CE">
              <w:rPr>
                <w:rStyle w:val="Hypertextovodkaz"/>
                <w:noProof/>
              </w:rPr>
              <w:t>7.1.</w:t>
            </w:r>
            <w:r w:rsidR="00A57B28">
              <w:rPr>
                <w:rFonts w:asciiTheme="minorHAnsi" w:eastAsiaTheme="minorEastAsia" w:hAnsiTheme="minorHAnsi"/>
                <w:noProof/>
                <w:sz w:val="22"/>
                <w:lang w:eastAsia="cs-CZ"/>
              </w:rPr>
              <w:tab/>
            </w:r>
            <w:r w:rsidR="00A57B28" w:rsidRPr="006755CE">
              <w:rPr>
                <w:rStyle w:val="Hypertextovodkaz"/>
                <w:noProof/>
              </w:rPr>
              <w:t>Výchovné a vzdělávací cíle</w:t>
            </w:r>
            <w:r w:rsidR="00A57B28">
              <w:rPr>
                <w:noProof/>
                <w:webHidden/>
              </w:rPr>
              <w:tab/>
            </w:r>
            <w:r w:rsidR="00A57B28">
              <w:rPr>
                <w:noProof/>
                <w:webHidden/>
              </w:rPr>
              <w:fldChar w:fldCharType="begin"/>
            </w:r>
            <w:r w:rsidR="00A57B28">
              <w:rPr>
                <w:noProof/>
                <w:webHidden/>
              </w:rPr>
              <w:instrText xml:space="preserve"> PAGEREF _Toc87301269 \h </w:instrText>
            </w:r>
            <w:r w:rsidR="00A57B28">
              <w:rPr>
                <w:noProof/>
                <w:webHidden/>
              </w:rPr>
            </w:r>
            <w:r w:rsidR="00A57B28">
              <w:rPr>
                <w:noProof/>
                <w:webHidden/>
              </w:rPr>
              <w:fldChar w:fldCharType="separate"/>
            </w:r>
            <w:r w:rsidR="00852576">
              <w:rPr>
                <w:noProof/>
                <w:webHidden/>
              </w:rPr>
              <w:t>8</w:t>
            </w:r>
            <w:r w:rsidR="00A57B28">
              <w:rPr>
                <w:noProof/>
                <w:webHidden/>
              </w:rPr>
              <w:fldChar w:fldCharType="end"/>
            </w:r>
          </w:hyperlink>
        </w:p>
        <w:p w14:paraId="671BB88A" w14:textId="02799E28"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70" w:history="1">
            <w:r w:rsidR="00A57B28" w:rsidRPr="006755CE">
              <w:rPr>
                <w:rStyle w:val="Hypertextovodkaz"/>
                <w:noProof/>
              </w:rPr>
              <w:t>7.2.</w:t>
            </w:r>
            <w:r w:rsidR="00A57B28">
              <w:rPr>
                <w:rFonts w:asciiTheme="minorHAnsi" w:eastAsiaTheme="minorEastAsia" w:hAnsiTheme="minorHAnsi"/>
                <w:noProof/>
                <w:sz w:val="22"/>
                <w:lang w:eastAsia="cs-CZ"/>
              </w:rPr>
              <w:tab/>
            </w:r>
            <w:r w:rsidR="00A57B28" w:rsidRPr="006755CE">
              <w:rPr>
                <w:rStyle w:val="Hypertextovodkaz"/>
                <w:noProof/>
              </w:rPr>
              <w:t>Ekologizace provozu školy</w:t>
            </w:r>
            <w:r w:rsidR="00A57B28">
              <w:rPr>
                <w:noProof/>
                <w:webHidden/>
              </w:rPr>
              <w:tab/>
            </w:r>
            <w:r w:rsidR="00A57B28">
              <w:rPr>
                <w:noProof/>
                <w:webHidden/>
              </w:rPr>
              <w:fldChar w:fldCharType="begin"/>
            </w:r>
            <w:r w:rsidR="00A57B28">
              <w:rPr>
                <w:noProof/>
                <w:webHidden/>
              </w:rPr>
              <w:instrText xml:space="preserve"> PAGEREF _Toc87301270 \h </w:instrText>
            </w:r>
            <w:r w:rsidR="00A57B28">
              <w:rPr>
                <w:noProof/>
                <w:webHidden/>
              </w:rPr>
            </w:r>
            <w:r w:rsidR="00A57B28">
              <w:rPr>
                <w:noProof/>
                <w:webHidden/>
              </w:rPr>
              <w:fldChar w:fldCharType="separate"/>
            </w:r>
            <w:r w:rsidR="00852576">
              <w:rPr>
                <w:noProof/>
                <w:webHidden/>
              </w:rPr>
              <w:t>8</w:t>
            </w:r>
            <w:r w:rsidR="00A57B28">
              <w:rPr>
                <w:noProof/>
                <w:webHidden/>
              </w:rPr>
              <w:fldChar w:fldCharType="end"/>
            </w:r>
          </w:hyperlink>
        </w:p>
        <w:p w14:paraId="2D83751A" w14:textId="60FB0319"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71" w:history="1">
            <w:r w:rsidR="00A57B28" w:rsidRPr="006755CE">
              <w:rPr>
                <w:rStyle w:val="Hypertextovodkaz"/>
                <w:noProof/>
              </w:rPr>
              <w:t>7.3.</w:t>
            </w:r>
            <w:r w:rsidR="00A57B28">
              <w:rPr>
                <w:rFonts w:asciiTheme="minorHAnsi" w:eastAsiaTheme="minorEastAsia" w:hAnsiTheme="minorHAnsi"/>
                <w:noProof/>
                <w:sz w:val="22"/>
                <w:lang w:eastAsia="cs-CZ"/>
              </w:rPr>
              <w:tab/>
            </w:r>
            <w:r w:rsidR="00A57B28" w:rsidRPr="006755CE">
              <w:rPr>
                <w:rStyle w:val="Hypertextovodkaz"/>
                <w:noProof/>
              </w:rPr>
              <w:t>Spolupráce s organizacemi</w:t>
            </w:r>
            <w:r w:rsidR="00A57B28">
              <w:rPr>
                <w:noProof/>
                <w:webHidden/>
              </w:rPr>
              <w:tab/>
            </w:r>
            <w:r w:rsidR="00A57B28">
              <w:rPr>
                <w:noProof/>
                <w:webHidden/>
              </w:rPr>
              <w:fldChar w:fldCharType="begin"/>
            </w:r>
            <w:r w:rsidR="00A57B28">
              <w:rPr>
                <w:noProof/>
                <w:webHidden/>
              </w:rPr>
              <w:instrText xml:space="preserve"> PAGEREF _Toc87301271 \h </w:instrText>
            </w:r>
            <w:r w:rsidR="00A57B28">
              <w:rPr>
                <w:noProof/>
                <w:webHidden/>
              </w:rPr>
            </w:r>
            <w:r w:rsidR="00A57B28">
              <w:rPr>
                <w:noProof/>
                <w:webHidden/>
              </w:rPr>
              <w:fldChar w:fldCharType="separate"/>
            </w:r>
            <w:r w:rsidR="00852576">
              <w:rPr>
                <w:noProof/>
                <w:webHidden/>
              </w:rPr>
              <w:t>8</w:t>
            </w:r>
            <w:r w:rsidR="00A57B28">
              <w:rPr>
                <w:noProof/>
                <w:webHidden/>
              </w:rPr>
              <w:fldChar w:fldCharType="end"/>
            </w:r>
          </w:hyperlink>
        </w:p>
        <w:p w14:paraId="273040A9" w14:textId="748E89A7"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72" w:history="1">
            <w:r w:rsidR="00A57B28" w:rsidRPr="006755CE">
              <w:rPr>
                <w:rStyle w:val="Hypertextovodkaz"/>
                <w:noProof/>
              </w:rPr>
              <w:t>7.4.</w:t>
            </w:r>
            <w:r w:rsidR="00A57B28">
              <w:rPr>
                <w:rFonts w:asciiTheme="minorHAnsi" w:eastAsiaTheme="minorEastAsia" w:hAnsiTheme="minorHAnsi"/>
                <w:noProof/>
                <w:sz w:val="22"/>
                <w:lang w:eastAsia="cs-CZ"/>
              </w:rPr>
              <w:tab/>
            </w:r>
            <w:r w:rsidR="00A57B28" w:rsidRPr="006755CE">
              <w:rPr>
                <w:rStyle w:val="Hypertextovodkaz"/>
                <w:noProof/>
              </w:rPr>
              <w:t>Další vzdělávání pedagogických pracovníků</w:t>
            </w:r>
            <w:r w:rsidR="00A57B28">
              <w:rPr>
                <w:noProof/>
                <w:webHidden/>
              </w:rPr>
              <w:tab/>
            </w:r>
            <w:r w:rsidR="00A57B28">
              <w:rPr>
                <w:noProof/>
                <w:webHidden/>
              </w:rPr>
              <w:fldChar w:fldCharType="begin"/>
            </w:r>
            <w:r w:rsidR="00A57B28">
              <w:rPr>
                <w:noProof/>
                <w:webHidden/>
              </w:rPr>
              <w:instrText xml:space="preserve"> PAGEREF _Toc87301272 \h </w:instrText>
            </w:r>
            <w:r w:rsidR="00A57B28">
              <w:rPr>
                <w:noProof/>
                <w:webHidden/>
              </w:rPr>
            </w:r>
            <w:r w:rsidR="00A57B28">
              <w:rPr>
                <w:noProof/>
                <w:webHidden/>
              </w:rPr>
              <w:fldChar w:fldCharType="separate"/>
            </w:r>
            <w:r w:rsidR="00852576">
              <w:rPr>
                <w:noProof/>
                <w:webHidden/>
              </w:rPr>
              <w:t>9</w:t>
            </w:r>
            <w:r w:rsidR="00A57B28">
              <w:rPr>
                <w:noProof/>
                <w:webHidden/>
              </w:rPr>
              <w:fldChar w:fldCharType="end"/>
            </w:r>
          </w:hyperlink>
        </w:p>
        <w:p w14:paraId="012D618D" w14:textId="0163E6FF"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73" w:history="1">
            <w:r w:rsidR="00A57B28" w:rsidRPr="006755CE">
              <w:rPr>
                <w:rStyle w:val="Hypertextovodkaz"/>
                <w:noProof/>
              </w:rPr>
              <w:t>7.5.</w:t>
            </w:r>
            <w:r w:rsidR="00A57B28">
              <w:rPr>
                <w:rFonts w:asciiTheme="minorHAnsi" w:eastAsiaTheme="minorEastAsia" w:hAnsiTheme="minorHAnsi"/>
                <w:noProof/>
                <w:sz w:val="22"/>
                <w:lang w:eastAsia="cs-CZ"/>
              </w:rPr>
              <w:tab/>
            </w:r>
            <w:r w:rsidR="00A57B28" w:rsidRPr="006755CE">
              <w:rPr>
                <w:rStyle w:val="Hypertextovodkaz"/>
                <w:noProof/>
              </w:rPr>
              <w:t>Materiální, prostorové a finanční zajištění EVVO</w:t>
            </w:r>
            <w:r w:rsidR="00A57B28">
              <w:rPr>
                <w:noProof/>
                <w:webHidden/>
              </w:rPr>
              <w:tab/>
            </w:r>
            <w:r w:rsidR="00A57B28">
              <w:rPr>
                <w:noProof/>
                <w:webHidden/>
              </w:rPr>
              <w:fldChar w:fldCharType="begin"/>
            </w:r>
            <w:r w:rsidR="00A57B28">
              <w:rPr>
                <w:noProof/>
                <w:webHidden/>
              </w:rPr>
              <w:instrText xml:space="preserve"> PAGEREF _Toc87301273 \h </w:instrText>
            </w:r>
            <w:r w:rsidR="00A57B28">
              <w:rPr>
                <w:noProof/>
                <w:webHidden/>
              </w:rPr>
            </w:r>
            <w:r w:rsidR="00A57B28">
              <w:rPr>
                <w:noProof/>
                <w:webHidden/>
              </w:rPr>
              <w:fldChar w:fldCharType="separate"/>
            </w:r>
            <w:r w:rsidR="00852576">
              <w:rPr>
                <w:noProof/>
                <w:webHidden/>
              </w:rPr>
              <w:t>9</w:t>
            </w:r>
            <w:r w:rsidR="00A57B28">
              <w:rPr>
                <w:noProof/>
                <w:webHidden/>
              </w:rPr>
              <w:fldChar w:fldCharType="end"/>
            </w:r>
          </w:hyperlink>
        </w:p>
        <w:p w14:paraId="4503FCA5" w14:textId="659585A8"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74" w:history="1">
            <w:r w:rsidR="00A57B28" w:rsidRPr="006755CE">
              <w:rPr>
                <w:rStyle w:val="Hypertextovodkaz"/>
                <w:noProof/>
              </w:rPr>
              <w:t>7.6.</w:t>
            </w:r>
            <w:r w:rsidR="00A57B28">
              <w:rPr>
                <w:rFonts w:asciiTheme="minorHAnsi" w:eastAsiaTheme="minorEastAsia" w:hAnsiTheme="minorHAnsi"/>
                <w:noProof/>
                <w:sz w:val="22"/>
                <w:lang w:eastAsia="cs-CZ"/>
              </w:rPr>
              <w:tab/>
            </w:r>
            <w:r w:rsidR="00A57B28" w:rsidRPr="006755CE">
              <w:rPr>
                <w:rStyle w:val="Hypertextovodkaz"/>
                <w:noProof/>
              </w:rPr>
              <w:t>Zájmové vzdělávání žáků</w:t>
            </w:r>
            <w:r w:rsidR="00A57B28">
              <w:rPr>
                <w:noProof/>
                <w:webHidden/>
              </w:rPr>
              <w:tab/>
            </w:r>
            <w:r w:rsidR="00A57B28">
              <w:rPr>
                <w:noProof/>
                <w:webHidden/>
              </w:rPr>
              <w:fldChar w:fldCharType="begin"/>
            </w:r>
            <w:r w:rsidR="00A57B28">
              <w:rPr>
                <w:noProof/>
                <w:webHidden/>
              </w:rPr>
              <w:instrText xml:space="preserve"> PAGEREF _Toc87301274 \h </w:instrText>
            </w:r>
            <w:r w:rsidR="00A57B28">
              <w:rPr>
                <w:noProof/>
                <w:webHidden/>
              </w:rPr>
            </w:r>
            <w:r w:rsidR="00A57B28">
              <w:rPr>
                <w:noProof/>
                <w:webHidden/>
              </w:rPr>
              <w:fldChar w:fldCharType="separate"/>
            </w:r>
            <w:r w:rsidR="00852576">
              <w:rPr>
                <w:noProof/>
                <w:webHidden/>
              </w:rPr>
              <w:t>9</w:t>
            </w:r>
            <w:r w:rsidR="00A57B28">
              <w:rPr>
                <w:noProof/>
                <w:webHidden/>
              </w:rPr>
              <w:fldChar w:fldCharType="end"/>
            </w:r>
          </w:hyperlink>
        </w:p>
        <w:p w14:paraId="4500160A" w14:textId="643BF3B2" w:rsidR="00A57B28" w:rsidRDefault="00CB16FF">
          <w:pPr>
            <w:pStyle w:val="Obsah1"/>
            <w:tabs>
              <w:tab w:val="left" w:pos="1320"/>
              <w:tab w:val="right" w:leader="dot" w:pos="9062"/>
            </w:tabs>
            <w:rPr>
              <w:rFonts w:asciiTheme="minorHAnsi" w:eastAsiaTheme="minorEastAsia" w:hAnsiTheme="minorHAnsi"/>
              <w:noProof/>
              <w:sz w:val="22"/>
              <w:lang w:eastAsia="cs-CZ"/>
            </w:rPr>
          </w:pPr>
          <w:hyperlink w:anchor="_Toc87301275" w:history="1">
            <w:r w:rsidR="00A57B28" w:rsidRPr="006755CE">
              <w:rPr>
                <w:rStyle w:val="Hypertextovodkaz"/>
                <w:noProof/>
              </w:rPr>
              <w:t>8.</w:t>
            </w:r>
            <w:r w:rsidR="00A57B28">
              <w:rPr>
                <w:rFonts w:asciiTheme="minorHAnsi" w:eastAsiaTheme="minorEastAsia" w:hAnsiTheme="minorHAnsi"/>
                <w:noProof/>
                <w:sz w:val="22"/>
                <w:lang w:eastAsia="cs-CZ"/>
              </w:rPr>
              <w:tab/>
            </w:r>
            <w:r w:rsidR="00A57B28" w:rsidRPr="006755CE">
              <w:rPr>
                <w:rStyle w:val="Hypertextovodkaz"/>
                <w:noProof/>
              </w:rPr>
              <w:t>Realizace EVVO ve škole</w:t>
            </w:r>
            <w:r w:rsidR="00A57B28">
              <w:rPr>
                <w:noProof/>
                <w:webHidden/>
              </w:rPr>
              <w:tab/>
            </w:r>
            <w:r w:rsidR="00A57B28">
              <w:rPr>
                <w:noProof/>
                <w:webHidden/>
              </w:rPr>
              <w:fldChar w:fldCharType="begin"/>
            </w:r>
            <w:r w:rsidR="00A57B28">
              <w:rPr>
                <w:noProof/>
                <w:webHidden/>
              </w:rPr>
              <w:instrText xml:space="preserve"> PAGEREF _Toc87301275 \h </w:instrText>
            </w:r>
            <w:r w:rsidR="00A57B28">
              <w:rPr>
                <w:noProof/>
                <w:webHidden/>
              </w:rPr>
            </w:r>
            <w:r w:rsidR="00A57B28">
              <w:rPr>
                <w:noProof/>
                <w:webHidden/>
              </w:rPr>
              <w:fldChar w:fldCharType="separate"/>
            </w:r>
            <w:r w:rsidR="00852576">
              <w:rPr>
                <w:noProof/>
                <w:webHidden/>
              </w:rPr>
              <w:t>9</w:t>
            </w:r>
            <w:r w:rsidR="00A57B28">
              <w:rPr>
                <w:noProof/>
                <w:webHidden/>
              </w:rPr>
              <w:fldChar w:fldCharType="end"/>
            </w:r>
          </w:hyperlink>
        </w:p>
        <w:p w14:paraId="2F5A699B" w14:textId="355F5812"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76" w:history="1">
            <w:r w:rsidR="00A57B28" w:rsidRPr="006755CE">
              <w:rPr>
                <w:rStyle w:val="Hypertextovodkaz"/>
                <w:noProof/>
              </w:rPr>
              <w:t>8.1.</w:t>
            </w:r>
            <w:r w:rsidR="00A57B28">
              <w:rPr>
                <w:rFonts w:asciiTheme="minorHAnsi" w:eastAsiaTheme="minorEastAsia" w:hAnsiTheme="minorHAnsi"/>
                <w:noProof/>
                <w:sz w:val="22"/>
                <w:lang w:eastAsia="cs-CZ"/>
              </w:rPr>
              <w:tab/>
            </w:r>
            <w:r w:rsidR="00A57B28" w:rsidRPr="006755CE">
              <w:rPr>
                <w:rStyle w:val="Hypertextovodkaz"/>
                <w:noProof/>
              </w:rPr>
              <w:t>Začlenění témat EVVO do jednotlivých vyučovacích předmětů</w:t>
            </w:r>
            <w:r w:rsidR="00A57B28">
              <w:rPr>
                <w:noProof/>
                <w:webHidden/>
              </w:rPr>
              <w:tab/>
            </w:r>
            <w:r w:rsidR="00A57B28">
              <w:rPr>
                <w:noProof/>
                <w:webHidden/>
              </w:rPr>
              <w:fldChar w:fldCharType="begin"/>
            </w:r>
            <w:r w:rsidR="00A57B28">
              <w:rPr>
                <w:noProof/>
                <w:webHidden/>
              </w:rPr>
              <w:instrText xml:space="preserve"> PAGEREF _Toc87301276 \h </w:instrText>
            </w:r>
            <w:r w:rsidR="00A57B28">
              <w:rPr>
                <w:noProof/>
                <w:webHidden/>
              </w:rPr>
            </w:r>
            <w:r w:rsidR="00A57B28">
              <w:rPr>
                <w:noProof/>
                <w:webHidden/>
              </w:rPr>
              <w:fldChar w:fldCharType="separate"/>
            </w:r>
            <w:r w:rsidR="00852576">
              <w:rPr>
                <w:noProof/>
                <w:webHidden/>
              </w:rPr>
              <w:t>9</w:t>
            </w:r>
            <w:r w:rsidR="00A57B28">
              <w:rPr>
                <w:noProof/>
                <w:webHidden/>
              </w:rPr>
              <w:fldChar w:fldCharType="end"/>
            </w:r>
          </w:hyperlink>
        </w:p>
        <w:p w14:paraId="3A922F55" w14:textId="1EFDB4C6"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77" w:history="1">
            <w:r w:rsidR="00A57B28" w:rsidRPr="006755CE">
              <w:rPr>
                <w:rStyle w:val="Hypertextovodkaz"/>
                <w:noProof/>
              </w:rPr>
              <w:t>8.2.</w:t>
            </w:r>
            <w:r w:rsidR="00A57B28">
              <w:rPr>
                <w:rFonts w:asciiTheme="minorHAnsi" w:eastAsiaTheme="minorEastAsia" w:hAnsiTheme="minorHAnsi"/>
                <w:noProof/>
                <w:sz w:val="22"/>
                <w:lang w:eastAsia="cs-CZ"/>
              </w:rPr>
              <w:tab/>
            </w:r>
            <w:r w:rsidR="00A57B28" w:rsidRPr="006755CE">
              <w:rPr>
                <w:rStyle w:val="Hypertextovodkaz"/>
                <w:noProof/>
              </w:rPr>
              <w:t>Samostatné školní projekty a akce</w:t>
            </w:r>
            <w:r w:rsidR="00A57B28">
              <w:rPr>
                <w:noProof/>
                <w:webHidden/>
              </w:rPr>
              <w:tab/>
            </w:r>
            <w:r w:rsidR="00A57B28">
              <w:rPr>
                <w:noProof/>
                <w:webHidden/>
              </w:rPr>
              <w:fldChar w:fldCharType="begin"/>
            </w:r>
            <w:r w:rsidR="00A57B28">
              <w:rPr>
                <w:noProof/>
                <w:webHidden/>
              </w:rPr>
              <w:instrText xml:space="preserve"> PAGEREF _Toc87301277 \h </w:instrText>
            </w:r>
            <w:r w:rsidR="00A57B28">
              <w:rPr>
                <w:noProof/>
                <w:webHidden/>
              </w:rPr>
            </w:r>
            <w:r w:rsidR="00A57B28">
              <w:rPr>
                <w:noProof/>
                <w:webHidden/>
              </w:rPr>
              <w:fldChar w:fldCharType="separate"/>
            </w:r>
            <w:r w:rsidR="00852576">
              <w:rPr>
                <w:noProof/>
                <w:webHidden/>
              </w:rPr>
              <w:t>10</w:t>
            </w:r>
            <w:r w:rsidR="00A57B28">
              <w:rPr>
                <w:noProof/>
                <w:webHidden/>
              </w:rPr>
              <w:fldChar w:fldCharType="end"/>
            </w:r>
          </w:hyperlink>
        </w:p>
        <w:p w14:paraId="152EA96C" w14:textId="67BAAA2B"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78" w:history="1">
            <w:r w:rsidR="00A57B28" w:rsidRPr="006755CE">
              <w:rPr>
                <w:rStyle w:val="Hypertextovodkaz"/>
                <w:noProof/>
              </w:rPr>
              <w:t>8.3.</w:t>
            </w:r>
            <w:r w:rsidR="00A57B28">
              <w:rPr>
                <w:rFonts w:asciiTheme="minorHAnsi" w:eastAsiaTheme="minorEastAsia" w:hAnsiTheme="minorHAnsi"/>
                <w:noProof/>
                <w:sz w:val="22"/>
                <w:lang w:eastAsia="cs-CZ"/>
              </w:rPr>
              <w:tab/>
            </w:r>
            <w:r w:rsidR="00A57B28" w:rsidRPr="006755CE">
              <w:rPr>
                <w:rStyle w:val="Hypertextovodkaz"/>
                <w:noProof/>
              </w:rPr>
              <w:t>Významné dny využitelné v EVVO</w:t>
            </w:r>
            <w:r w:rsidR="00A57B28">
              <w:rPr>
                <w:noProof/>
                <w:webHidden/>
              </w:rPr>
              <w:tab/>
            </w:r>
            <w:r w:rsidR="00A57B28">
              <w:rPr>
                <w:noProof/>
                <w:webHidden/>
              </w:rPr>
              <w:fldChar w:fldCharType="begin"/>
            </w:r>
            <w:r w:rsidR="00A57B28">
              <w:rPr>
                <w:noProof/>
                <w:webHidden/>
              </w:rPr>
              <w:instrText xml:space="preserve"> PAGEREF _Toc87301278 \h </w:instrText>
            </w:r>
            <w:r w:rsidR="00A57B28">
              <w:rPr>
                <w:noProof/>
                <w:webHidden/>
              </w:rPr>
            </w:r>
            <w:r w:rsidR="00A57B28">
              <w:rPr>
                <w:noProof/>
                <w:webHidden/>
              </w:rPr>
              <w:fldChar w:fldCharType="separate"/>
            </w:r>
            <w:r w:rsidR="00852576">
              <w:rPr>
                <w:noProof/>
                <w:webHidden/>
              </w:rPr>
              <w:t>11</w:t>
            </w:r>
            <w:r w:rsidR="00A57B28">
              <w:rPr>
                <w:noProof/>
                <w:webHidden/>
              </w:rPr>
              <w:fldChar w:fldCharType="end"/>
            </w:r>
          </w:hyperlink>
        </w:p>
        <w:p w14:paraId="3A264A09" w14:textId="5F2B52AE"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79" w:history="1">
            <w:r w:rsidR="00A57B28" w:rsidRPr="006755CE">
              <w:rPr>
                <w:rStyle w:val="Hypertextovodkaz"/>
                <w:noProof/>
              </w:rPr>
              <w:t>8.4.</w:t>
            </w:r>
            <w:r w:rsidR="00A57B28">
              <w:rPr>
                <w:rFonts w:asciiTheme="minorHAnsi" w:eastAsiaTheme="minorEastAsia" w:hAnsiTheme="minorHAnsi"/>
                <w:noProof/>
                <w:sz w:val="22"/>
                <w:lang w:eastAsia="cs-CZ"/>
              </w:rPr>
              <w:tab/>
            </w:r>
            <w:r w:rsidR="00A57B28" w:rsidRPr="006755CE">
              <w:rPr>
                <w:rStyle w:val="Hypertextovodkaz"/>
                <w:noProof/>
              </w:rPr>
              <w:t>Ekologizace provozu školy</w:t>
            </w:r>
            <w:r w:rsidR="00A57B28">
              <w:rPr>
                <w:noProof/>
                <w:webHidden/>
              </w:rPr>
              <w:tab/>
            </w:r>
            <w:r w:rsidR="00A57B28">
              <w:rPr>
                <w:noProof/>
                <w:webHidden/>
              </w:rPr>
              <w:fldChar w:fldCharType="begin"/>
            </w:r>
            <w:r w:rsidR="00A57B28">
              <w:rPr>
                <w:noProof/>
                <w:webHidden/>
              </w:rPr>
              <w:instrText xml:space="preserve"> PAGEREF _Toc87301279 \h </w:instrText>
            </w:r>
            <w:r w:rsidR="00A57B28">
              <w:rPr>
                <w:noProof/>
                <w:webHidden/>
              </w:rPr>
            </w:r>
            <w:r w:rsidR="00A57B28">
              <w:rPr>
                <w:noProof/>
                <w:webHidden/>
              </w:rPr>
              <w:fldChar w:fldCharType="separate"/>
            </w:r>
            <w:r w:rsidR="00852576">
              <w:rPr>
                <w:noProof/>
                <w:webHidden/>
              </w:rPr>
              <w:t>12</w:t>
            </w:r>
            <w:r w:rsidR="00A57B28">
              <w:rPr>
                <w:noProof/>
                <w:webHidden/>
              </w:rPr>
              <w:fldChar w:fldCharType="end"/>
            </w:r>
          </w:hyperlink>
        </w:p>
        <w:p w14:paraId="69F2FEC7" w14:textId="4E08E040"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80" w:history="1">
            <w:r w:rsidR="00A57B28" w:rsidRPr="006755CE">
              <w:rPr>
                <w:rStyle w:val="Hypertextovodkaz"/>
                <w:noProof/>
              </w:rPr>
              <w:t>8.5.</w:t>
            </w:r>
            <w:r w:rsidR="00A57B28">
              <w:rPr>
                <w:rFonts w:asciiTheme="minorHAnsi" w:eastAsiaTheme="minorEastAsia" w:hAnsiTheme="minorHAnsi"/>
                <w:noProof/>
                <w:sz w:val="22"/>
                <w:lang w:eastAsia="cs-CZ"/>
              </w:rPr>
              <w:tab/>
            </w:r>
            <w:r w:rsidR="00A57B28" w:rsidRPr="006755CE">
              <w:rPr>
                <w:rStyle w:val="Hypertextovodkaz"/>
                <w:noProof/>
              </w:rPr>
              <w:t>Spolupráce s organizacemi</w:t>
            </w:r>
            <w:r w:rsidR="00A57B28">
              <w:rPr>
                <w:noProof/>
                <w:webHidden/>
              </w:rPr>
              <w:tab/>
            </w:r>
            <w:r w:rsidR="00A57B28">
              <w:rPr>
                <w:noProof/>
                <w:webHidden/>
              </w:rPr>
              <w:fldChar w:fldCharType="begin"/>
            </w:r>
            <w:r w:rsidR="00A57B28">
              <w:rPr>
                <w:noProof/>
                <w:webHidden/>
              </w:rPr>
              <w:instrText xml:space="preserve"> PAGEREF _Toc87301280 \h </w:instrText>
            </w:r>
            <w:r w:rsidR="00A57B28">
              <w:rPr>
                <w:noProof/>
                <w:webHidden/>
              </w:rPr>
            </w:r>
            <w:r w:rsidR="00A57B28">
              <w:rPr>
                <w:noProof/>
                <w:webHidden/>
              </w:rPr>
              <w:fldChar w:fldCharType="separate"/>
            </w:r>
            <w:r w:rsidR="00852576">
              <w:rPr>
                <w:noProof/>
                <w:webHidden/>
              </w:rPr>
              <w:t>13</w:t>
            </w:r>
            <w:r w:rsidR="00A57B28">
              <w:rPr>
                <w:noProof/>
                <w:webHidden/>
              </w:rPr>
              <w:fldChar w:fldCharType="end"/>
            </w:r>
          </w:hyperlink>
        </w:p>
        <w:p w14:paraId="2A250B62" w14:textId="669663C0" w:rsidR="00A57B28" w:rsidRDefault="00CB16FF">
          <w:pPr>
            <w:pStyle w:val="Obsah1"/>
            <w:tabs>
              <w:tab w:val="right" w:leader="dot" w:pos="9062"/>
            </w:tabs>
            <w:rPr>
              <w:rFonts w:asciiTheme="minorHAnsi" w:eastAsiaTheme="minorEastAsia" w:hAnsiTheme="minorHAnsi"/>
              <w:noProof/>
              <w:sz w:val="22"/>
              <w:lang w:eastAsia="cs-CZ"/>
            </w:rPr>
          </w:pPr>
          <w:hyperlink w:anchor="_Toc87301281" w:history="1">
            <w:r w:rsidR="00A57B28" w:rsidRPr="006755CE">
              <w:rPr>
                <w:rStyle w:val="Hypertextovodkaz"/>
                <w:noProof/>
              </w:rPr>
              <w:t>9. Environmentální výchova ve škole</w:t>
            </w:r>
            <w:r w:rsidR="00A57B28">
              <w:rPr>
                <w:noProof/>
                <w:webHidden/>
              </w:rPr>
              <w:tab/>
            </w:r>
            <w:r w:rsidR="00A57B28">
              <w:rPr>
                <w:noProof/>
                <w:webHidden/>
              </w:rPr>
              <w:fldChar w:fldCharType="begin"/>
            </w:r>
            <w:r w:rsidR="00A57B28">
              <w:rPr>
                <w:noProof/>
                <w:webHidden/>
              </w:rPr>
              <w:instrText xml:space="preserve"> PAGEREF _Toc87301281 \h </w:instrText>
            </w:r>
            <w:r w:rsidR="00A57B28">
              <w:rPr>
                <w:noProof/>
                <w:webHidden/>
              </w:rPr>
            </w:r>
            <w:r w:rsidR="00A57B28">
              <w:rPr>
                <w:noProof/>
                <w:webHidden/>
              </w:rPr>
              <w:fldChar w:fldCharType="separate"/>
            </w:r>
            <w:r w:rsidR="00852576">
              <w:rPr>
                <w:noProof/>
                <w:webHidden/>
              </w:rPr>
              <w:t>13</w:t>
            </w:r>
            <w:r w:rsidR="00A57B28">
              <w:rPr>
                <w:noProof/>
                <w:webHidden/>
              </w:rPr>
              <w:fldChar w:fldCharType="end"/>
            </w:r>
          </w:hyperlink>
        </w:p>
        <w:p w14:paraId="6A328870" w14:textId="4A5ED376" w:rsidR="00A57B28" w:rsidRDefault="00CB16FF">
          <w:pPr>
            <w:pStyle w:val="Obsah2"/>
            <w:tabs>
              <w:tab w:val="right" w:leader="dot" w:pos="9062"/>
            </w:tabs>
            <w:rPr>
              <w:rFonts w:asciiTheme="minorHAnsi" w:eastAsiaTheme="minorEastAsia" w:hAnsiTheme="minorHAnsi"/>
              <w:noProof/>
              <w:sz w:val="22"/>
              <w:lang w:eastAsia="cs-CZ"/>
            </w:rPr>
          </w:pPr>
          <w:hyperlink w:anchor="_Toc87301282" w:history="1">
            <w:r w:rsidR="00A57B28" w:rsidRPr="006755CE">
              <w:rPr>
                <w:rStyle w:val="Hypertextovodkaz"/>
                <w:noProof/>
              </w:rPr>
              <w:t>9.1. Charakteristika průřezového tématu</w:t>
            </w:r>
            <w:r w:rsidR="00A57B28">
              <w:rPr>
                <w:noProof/>
                <w:webHidden/>
              </w:rPr>
              <w:tab/>
            </w:r>
            <w:r w:rsidR="00A57B28">
              <w:rPr>
                <w:noProof/>
                <w:webHidden/>
              </w:rPr>
              <w:fldChar w:fldCharType="begin"/>
            </w:r>
            <w:r w:rsidR="00A57B28">
              <w:rPr>
                <w:noProof/>
                <w:webHidden/>
              </w:rPr>
              <w:instrText xml:space="preserve"> PAGEREF _Toc87301282 \h </w:instrText>
            </w:r>
            <w:r w:rsidR="00A57B28">
              <w:rPr>
                <w:noProof/>
                <w:webHidden/>
              </w:rPr>
            </w:r>
            <w:r w:rsidR="00A57B28">
              <w:rPr>
                <w:noProof/>
                <w:webHidden/>
              </w:rPr>
              <w:fldChar w:fldCharType="separate"/>
            </w:r>
            <w:r w:rsidR="00852576">
              <w:rPr>
                <w:noProof/>
                <w:webHidden/>
              </w:rPr>
              <w:t>13</w:t>
            </w:r>
            <w:r w:rsidR="00A57B28">
              <w:rPr>
                <w:noProof/>
                <w:webHidden/>
              </w:rPr>
              <w:fldChar w:fldCharType="end"/>
            </w:r>
          </w:hyperlink>
        </w:p>
        <w:p w14:paraId="2FA928B9" w14:textId="2CD5F908" w:rsidR="00A57B28" w:rsidRDefault="00CB16FF">
          <w:pPr>
            <w:pStyle w:val="Obsah2"/>
            <w:tabs>
              <w:tab w:val="right" w:leader="dot" w:pos="9062"/>
            </w:tabs>
            <w:rPr>
              <w:rFonts w:asciiTheme="minorHAnsi" w:eastAsiaTheme="minorEastAsia" w:hAnsiTheme="minorHAnsi"/>
              <w:noProof/>
              <w:sz w:val="22"/>
              <w:lang w:eastAsia="cs-CZ"/>
            </w:rPr>
          </w:pPr>
          <w:hyperlink w:anchor="_Toc87301283" w:history="1">
            <w:r w:rsidR="00A57B28" w:rsidRPr="006755CE">
              <w:rPr>
                <w:rStyle w:val="Hypertextovodkaz"/>
                <w:noProof/>
              </w:rPr>
              <w:t>9.2. Cíle environmentální výchovy</w:t>
            </w:r>
            <w:r w:rsidR="00A57B28">
              <w:rPr>
                <w:noProof/>
                <w:webHidden/>
              </w:rPr>
              <w:tab/>
            </w:r>
            <w:r w:rsidR="00A57B28">
              <w:rPr>
                <w:noProof/>
                <w:webHidden/>
              </w:rPr>
              <w:fldChar w:fldCharType="begin"/>
            </w:r>
            <w:r w:rsidR="00A57B28">
              <w:rPr>
                <w:noProof/>
                <w:webHidden/>
              </w:rPr>
              <w:instrText xml:space="preserve"> PAGEREF _Toc87301283 \h </w:instrText>
            </w:r>
            <w:r w:rsidR="00A57B28">
              <w:rPr>
                <w:noProof/>
                <w:webHidden/>
              </w:rPr>
            </w:r>
            <w:r w:rsidR="00A57B28">
              <w:rPr>
                <w:noProof/>
                <w:webHidden/>
              </w:rPr>
              <w:fldChar w:fldCharType="separate"/>
            </w:r>
            <w:r w:rsidR="00852576">
              <w:rPr>
                <w:noProof/>
                <w:webHidden/>
              </w:rPr>
              <w:t>14</w:t>
            </w:r>
            <w:r w:rsidR="00A57B28">
              <w:rPr>
                <w:noProof/>
                <w:webHidden/>
              </w:rPr>
              <w:fldChar w:fldCharType="end"/>
            </w:r>
          </w:hyperlink>
        </w:p>
        <w:p w14:paraId="078C1A9A" w14:textId="3031A7F0" w:rsidR="00A57B28" w:rsidRDefault="00CB16FF">
          <w:pPr>
            <w:pStyle w:val="Obsah2"/>
            <w:tabs>
              <w:tab w:val="right" w:leader="dot" w:pos="9062"/>
            </w:tabs>
            <w:rPr>
              <w:rFonts w:asciiTheme="minorHAnsi" w:eastAsiaTheme="minorEastAsia" w:hAnsiTheme="minorHAnsi"/>
              <w:noProof/>
              <w:sz w:val="22"/>
              <w:lang w:eastAsia="cs-CZ"/>
            </w:rPr>
          </w:pPr>
          <w:hyperlink w:anchor="_Toc87301284" w:history="1">
            <w:r w:rsidR="00A57B28" w:rsidRPr="006755CE">
              <w:rPr>
                <w:rStyle w:val="Hypertextovodkaz"/>
                <w:noProof/>
              </w:rPr>
              <w:t>9.3. Přínos k rozvoji osobnosti žáka</w:t>
            </w:r>
            <w:r w:rsidR="00A57B28">
              <w:rPr>
                <w:noProof/>
                <w:webHidden/>
              </w:rPr>
              <w:tab/>
            </w:r>
            <w:r w:rsidR="00A57B28">
              <w:rPr>
                <w:noProof/>
                <w:webHidden/>
              </w:rPr>
              <w:fldChar w:fldCharType="begin"/>
            </w:r>
            <w:r w:rsidR="00A57B28">
              <w:rPr>
                <w:noProof/>
                <w:webHidden/>
              </w:rPr>
              <w:instrText xml:space="preserve"> PAGEREF _Toc87301284 \h </w:instrText>
            </w:r>
            <w:r w:rsidR="00A57B28">
              <w:rPr>
                <w:noProof/>
                <w:webHidden/>
              </w:rPr>
            </w:r>
            <w:r w:rsidR="00A57B28">
              <w:rPr>
                <w:noProof/>
                <w:webHidden/>
              </w:rPr>
              <w:fldChar w:fldCharType="separate"/>
            </w:r>
            <w:r w:rsidR="00852576">
              <w:rPr>
                <w:noProof/>
                <w:webHidden/>
              </w:rPr>
              <w:t>14</w:t>
            </w:r>
            <w:r w:rsidR="00A57B28">
              <w:rPr>
                <w:noProof/>
                <w:webHidden/>
              </w:rPr>
              <w:fldChar w:fldCharType="end"/>
            </w:r>
          </w:hyperlink>
        </w:p>
        <w:p w14:paraId="24E52DCF" w14:textId="33877203" w:rsidR="00A57B28" w:rsidRDefault="00CB16FF">
          <w:pPr>
            <w:pStyle w:val="Obsah2"/>
            <w:tabs>
              <w:tab w:val="right" w:leader="dot" w:pos="9062"/>
            </w:tabs>
            <w:rPr>
              <w:rFonts w:asciiTheme="minorHAnsi" w:eastAsiaTheme="minorEastAsia" w:hAnsiTheme="minorHAnsi"/>
              <w:noProof/>
              <w:sz w:val="22"/>
              <w:lang w:eastAsia="cs-CZ"/>
            </w:rPr>
          </w:pPr>
          <w:hyperlink w:anchor="_Toc87301285" w:history="1">
            <w:r w:rsidR="00A57B28" w:rsidRPr="006755CE">
              <w:rPr>
                <w:rStyle w:val="Hypertextovodkaz"/>
                <w:noProof/>
              </w:rPr>
              <w:t>9.4. Tematické okruhy environmentální výchovy</w:t>
            </w:r>
            <w:r w:rsidR="00A57B28">
              <w:rPr>
                <w:noProof/>
                <w:webHidden/>
              </w:rPr>
              <w:tab/>
            </w:r>
            <w:r w:rsidR="00A57B28">
              <w:rPr>
                <w:noProof/>
                <w:webHidden/>
              </w:rPr>
              <w:fldChar w:fldCharType="begin"/>
            </w:r>
            <w:r w:rsidR="00A57B28">
              <w:rPr>
                <w:noProof/>
                <w:webHidden/>
              </w:rPr>
              <w:instrText xml:space="preserve"> PAGEREF _Toc87301285 \h </w:instrText>
            </w:r>
            <w:r w:rsidR="00A57B28">
              <w:rPr>
                <w:noProof/>
                <w:webHidden/>
              </w:rPr>
            </w:r>
            <w:r w:rsidR="00A57B28">
              <w:rPr>
                <w:noProof/>
                <w:webHidden/>
              </w:rPr>
              <w:fldChar w:fldCharType="separate"/>
            </w:r>
            <w:r w:rsidR="00852576">
              <w:rPr>
                <w:noProof/>
                <w:webHidden/>
              </w:rPr>
              <w:t>16</w:t>
            </w:r>
            <w:r w:rsidR="00A57B28">
              <w:rPr>
                <w:noProof/>
                <w:webHidden/>
              </w:rPr>
              <w:fldChar w:fldCharType="end"/>
            </w:r>
          </w:hyperlink>
        </w:p>
        <w:p w14:paraId="071B29F5" w14:textId="397800EC" w:rsidR="00A57B28" w:rsidRDefault="00CB16FF">
          <w:pPr>
            <w:pStyle w:val="Obsah2"/>
            <w:tabs>
              <w:tab w:val="right" w:leader="dot" w:pos="9062"/>
            </w:tabs>
            <w:rPr>
              <w:rFonts w:asciiTheme="minorHAnsi" w:eastAsiaTheme="minorEastAsia" w:hAnsiTheme="minorHAnsi"/>
              <w:noProof/>
              <w:sz w:val="22"/>
              <w:lang w:eastAsia="cs-CZ"/>
            </w:rPr>
          </w:pPr>
          <w:hyperlink w:anchor="_Toc87301286" w:history="1">
            <w:r w:rsidR="00A57B28" w:rsidRPr="006755CE">
              <w:rPr>
                <w:rStyle w:val="Hypertextovodkaz"/>
                <w:noProof/>
              </w:rPr>
              <w:t>9.5. Způsoby zapojení žáka do environmentální výchovy</w:t>
            </w:r>
            <w:r w:rsidR="00A57B28">
              <w:rPr>
                <w:noProof/>
                <w:webHidden/>
              </w:rPr>
              <w:tab/>
            </w:r>
            <w:r w:rsidR="00A57B28">
              <w:rPr>
                <w:noProof/>
                <w:webHidden/>
              </w:rPr>
              <w:fldChar w:fldCharType="begin"/>
            </w:r>
            <w:r w:rsidR="00A57B28">
              <w:rPr>
                <w:noProof/>
                <w:webHidden/>
              </w:rPr>
              <w:instrText xml:space="preserve"> PAGEREF _Toc87301286 \h </w:instrText>
            </w:r>
            <w:r w:rsidR="00A57B28">
              <w:rPr>
                <w:noProof/>
                <w:webHidden/>
              </w:rPr>
            </w:r>
            <w:r w:rsidR="00A57B28">
              <w:rPr>
                <w:noProof/>
                <w:webHidden/>
              </w:rPr>
              <w:fldChar w:fldCharType="separate"/>
            </w:r>
            <w:r w:rsidR="00852576">
              <w:rPr>
                <w:noProof/>
                <w:webHidden/>
              </w:rPr>
              <w:t>16</w:t>
            </w:r>
            <w:r w:rsidR="00A57B28">
              <w:rPr>
                <w:noProof/>
                <w:webHidden/>
              </w:rPr>
              <w:fldChar w:fldCharType="end"/>
            </w:r>
          </w:hyperlink>
        </w:p>
        <w:p w14:paraId="3825419E" w14:textId="551E6AA0"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87" w:history="1">
            <w:r w:rsidR="00A57B28" w:rsidRPr="006755CE">
              <w:rPr>
                <w:rStyle w:val="Hypertextovodkaz"/>
                <w:noProof/>
              </w:rPr>
              <w:t>9.6.</w:t>
            </w:r>
            <w:r w:rsidR="00A57B28">
              <w:rPr>
                <w:rFonts w:asciiTheme="minorHAnsi" w:eastAsiaTheme="minorEastAsia" w:hAnsiTheme="minorHAnsi"/>
                <w:noProof/>
                <w:sz w:val="22"/>
                <w:lang w:eastAsia="cs-CZ"/>
              </w:rPr>
              <w:t xml:space="preserve"> </w:t>
            </w:r>
            <w:r w:rsidR="00A57B28" w:rsidRPr="006755CE">
              <w:rPr>
                <w:rStyle w:val="Hypertextovodkaz"/>
                <w:noProof/>
              </w:rPr>
              <w:t>Kompetence v environmentální výchově</w:t>
            </w:r>
            <w:r w:rsidR="00A57B28">
              <w:rPr>
                <w:noProof/>
                <w:webHidden/>
              </w:rPr>
              <w:tab/>
            </w:r>
            <w:r w:rsidR="00A57B28">
              <w:rPr>
                <w:noProof/>
                <w:webHidden/>
              </w:rPr>
              <w:fldChar w:fldCharType="begin"/>
            </w:r>
            <w:r w:rsidR="00A57B28">
              <w:rPr>
                <w:noProof/>
                <w:webHidden/>
              </w:rPr>
              <w:instrText xml:space="preserve"> PAGEREF _Toc87301287 \h </w:instrText>
            </w:r>
            <w:r w:rsidR="00A57B28">
              <w:rPr>
                <w:noProof/>
                <w:webHidden/>
              </w:rPr>
            </w:r>
            <w:r w:rsidR="00A57B28">
              <w:rPr>
                <w:noProof/>
                <w:webHidden/>
              </w:rPr>
              <w:fldChar w:fldCharType="separate"/>
            </w:r>
            <w:r w:rsidR="00852576">
              <w:rPr>
                <w:noProof/>
                <w:webHidden/>
              </w:rPr>
              <w:t>17</w:t>
            </w:r>
            <w:r w:rsidR="00A57B28">
              <w:rPr>
                <w:noProof/>
                <w:webHidden/>
              </w:rPr>
              <w:fldChar w:fldCharType="end"/>
            </w:r>
          </w:hyperlink>
        </w:p>
        <w:p w14:paraId="08532B49" w14:textId="01600767" w:rsidR="00A57B28" w:rsidRDefault="00CB16FF">
          <w:pPr>
            <w:pStyle w:val="Obsah2"/>
            <w:tabs>
              <w:tab w:val="left" w:pos="1760"/>
              <w:tab w:val="right" w:leader="dot" w:pos="9062"/>
            </w:tabs>
            <w:rPr>
              <w:rFonts w:asciiTheme="minorHAnsi" w:eastAsiaTheme="minorEastAsia" w:hAnsiTheme="minorHAnsi"/>
              <w:noProof/>
              <w:sz w:val="22"/>
              <w:lang w:eastAsia="cs-CZ"/>
            </w:rPr>
          </w:pPr>
          <w:hyperlink w:anchor="_Toc87301288" w:history="1">
            <w:r w:rsidR="00A57B28" w:rsidRPr="006755CE">
              <w:rPr>
                <w:rStyle w:val="Hypertextovodkaz"/>
                <w:noProof/>
              </w:rPr>
              <w:t>9.7.</w:t>
            </w:r>
            <w:r w:rsidR="00A57B28">
              <w:rPr>
                <w:rFonts w:asciiTheme="minorHAnsi" w:eastAsiaTheme="minorEastAsia" w:hAnsiTheme="minorHAnsi"/>
                <w:noProof/>
                <w:sz w:val="22"/>
                <w:lang w:eastAsia="cs-CZ"/>
              </w:rPr>
              <w:t xml:space="preserve"> </w:t>
            </w:r>
            <w:r w:rsidR="00A57B28" w:rsidRPr="006755CE">
              <w:rPr>
                <w:rStyle w:val="Hypertextovodkaz"/>
                <w:noProof/>
              </w:rPr>
              <w:t>Vzdělávací oblasti vhodné pro realizaci environmentální výchovy</w:t>
            </w:r>
            <w:r w:rsidR="00A57B28">
              <w:rPr>
                <w:noProof/>
                <w:webHidden/>
              </w:rPr>
              <w:tab/>
            </w:r>
            <w:r w:rsidR="00A57B28">
              <w:rPr>
                <w:noProof/>
                <w:webHidden/>
              </w:rPr>
              <w:fldChar w:fldCharType="begin"/>
            </w:r>
            <w:r w:rsidR="00A57B28">
              <w:rPr>
                <w:noProof/>
                <w:webHidden/>
              </w:rPr>
              <w:instrText xml:space="preserve"> PAGEREF _Toc87301288 \h </w:instrText>
            </w:r>
            <w:r w:rsidR="00A57B28">
              <w:rPr>
                <w:noProof/>
                <w:webHidden/>
              </w:rPr>
            </w:r>
            <w:r w:rsidR="00A57B28">
              <w:rPr>
                <w:noProof/>
                <w:webHidden/>
              </w:rPr>
              <w:fldChar w:fldCharType="separate"/>
            </w:r>
            <w:r w:rsidR="00852576">
              <w:rPr>
                <w:noProof/>
                <w:webHidden/>
              </w:rPr>
              <w:t>18</w:t>
            </w:r>
            <w:r w:rsidR="00A57B28">
              <w:rPr>
                <w:noProof/>
                <w:webHidden/>
              </w:rPr>
              <w:fldChar w:fldCharType="end"/>
            </w:r>
          </w:hyperlink>
        </w:p>
        <w:p w14:paraId="79B03DAC" w14:textId="0A510012" w:rsidR="00A57B28" w:rsidRDefault="00CB16FF">
          <w:pPr>
            <w:pStyle w:val="Obsah2"/>
            <w:tabs>
              <w:tab w:val="right" w:leader="dot" w:pos="9062"/>
            </w:tabs>
            <w:rPr>
              <w:rFonts w:asciiTheme="minorHAnsi" w:eastAsiaTheme="minorEastAsia" w:hAnsiTheme="minorHAnsi"/>
              <w:noProof/>
              <w:sz w:val="22"/>
              <w:lang w:eastAsia="cs-CZ"/>
            </w:rPr>
          </w:pPr>
          <w:hyperlink w:anchor="_Toc87301289" w:history="1">
            <w:r w:rsidR="00A57B28" w:rsidRPr="006755CE">
              <w:rPr>
                <w:rStyle w:val="Hypertextovodkaz"/>
                <w:noProof/>
              </w:rPr>
              <w:t>9.8.Základní metodické principy environmentální výchovy</w:t>
            </w:r>
            <w:r w:rsidR="00A57B28">
              <w:rPr>
                <w:noProof/>
                <w:webHidden/>
              </w:rPr>
              <w:tab/>
            </w:r>
            <w:r w:rsidR="00A57B28">
              <w:rPr>
                <w:noProof/>
                <w:webHidden/>
              </w:rPr>
              <w:fldChar w:fldCharType="begin"/>
            </w:r>
            <w:r w:rsidR="00A57B28">
              <w:rPr>
                <w:noProof/>
                <w:webHidden/>
              </w:rPr>
              <w:instrText xml:space="preserve"> PAGEREF _Toc87301289 \h </w:instrText>
            </w:r>
            <w:r w:rsidR="00A57B28">
              <w:rPr>
                <w:noProof/>
                <w:webHidden/>
              </w:rPr>
            </w:r>
            <w:r w:rsidR="00A57B28">
              <w:rPr>
                <w:noProof/>
                <w:webHidden/>
              </w:rPr>
              <w:fldChar w:fldCharType="separate"/>
            </w:r>
            <w:r w:rsidR="00852576">
              <w:rPr>
                <w:noProof/>
                <w:webHidden/>
              </w:rPr>
              <w:t>20</w:t>
            </w:r>
            <w:r w:rsidR="00A57B28">
              <w:rPr>
                <w:noProof/>
                <w:webHidden/>
              </w:rPr>
              <w:fldChar w:fldCharType="end"/>
            </w:r>
          </w:hyperlink>
        </w:p>
        <w:p w14:paraId="793AEB7D" w14:textId="53137847" w:rsidR="00A57B28" w:rsidRDefault="00CB16FF">
          <w:pPr>
            <w:pStyle w:val="Obsah1"/>
            <w:tabs>
              <w:tab w:val="right" w:leader="dot" w:pos="9062"/>
            </w:tabs>
            <w:rPr>
              <w:rFonts w:asciiTheme="minorHAnsi" w:eastAsiaTheme="minorEastAsia" w:hAnsiTheme="minorHAnsi"/>
              <w:noProof/>
              <w:sz w:val="22"/>
              <w:lang w:eastAsia="cs-CZ"/>
            </w:rPr>
          </w:pPr>
          <w:hyperlink w:anchor="_Toc87301290" w:history="1">
            <w:r w:rsidR="00A57B28" w:rsidRPr="006755CE">
              <w:rPr>
                <w:rStyle w:val="Hypertextovodkaz"/>
                <w:noProof/>
              </w:rPr>
              <w:t>10. Evaluace</w:t>
            </w:r>
            <w:r w:rsidR="00A57B28">
              <w:rPr>
                <w:noProof/>
                <w:webHidden/>
              </w:rPr>
              <w:tab/>
            </w:r>
            <w:r w:rsidR="00A57B28">
              <w:rPr>
                <w:noProof/>
                <w:webHidden/>
              </w:rPr>
              <w:fldChar w:fldCharType="begin"/>
            </w:r>
            <w:r w:rsidR="00A57B28">
              <w:rPr>
                <w:noProof/>
                <w:webHidden/>
              </w:rPr>
              <w:instrText xml:space="preserve"> PAGEREF _Toc87301290 \h </w:instrText>
            </w:r>
            <w:r w:rsidR="00A57B28">
              <w:rPr>
                <w:noProof/>
                <w:webHidden/>
              </w:rPr>
            </w:r>
            <w:r w:rsidR="00A57B28">
              <w:rPr>
                <w:noProof/>
                <w:webHidden/>
              </w:rPr>
              <w:fldChar w:fldCharType="separate"/>
            </w:r>
            <w:r w:rsidR="00852576">
              <w:rPr>
                <w:noProof/>
                <w:webHidden/>
              </w:rPr>
              <w:t>20</w:t>
            </w:r>
            <w:r w:rsidR="00A57B28">
              <w:rPr>
                <w:noProof/>
                <w:webHidden/>
              </w:rPr>
              <w:fldChar w:fldCharType="end"/>
            </w:r>
          </w:hyperlink>
        </w:p>
        <w:p w14:paraId="243C9BF5" w14:textId="64690BED" w:rsidR="0073250C" w:rsidRDefault="0073250C">
          <w:r>
            <w:rPr>
              <w:b/>
              <w:bCs/>
            </w:rPr>
            <w:fldChar w:fldCharType="end"/>
          </w:r>
        </w:p>
      </w:sdtContent>
    </w:sdt>
    <w:p w14:paraId="4437B8E1" w14:textId="77777777" w:rsidR="00C74E6E" w:rsidRDefault="00C74E6E" w:rsidP="0073250C">
      <w:pPr>
        <w:pStyle w:val="Nadpis1"/>
        <w:numPr>
          <w:ilvl w:val="0"/>
          <w:numId w:val="3"/>
        </w:numPr>
      </w:pPr>
      <w:bookmarkStart w:id="1" w:name="_Toc87301262"/>
      <w:r w:rsidRPr="00EE3AAF">
        <w:t>Identifikace školy</w:t>
      </w:r>
      <w:bookmarkEnd w:id="1"/>
    </w:p>
    <w:p w14:paraId="28BC7664" w14:textId="77777777" w:rsidR="00300E85" w:rsidRPr="00300E85" w:rsidRDefault="00300E85" w:rsidP="00300E85"/>
    <w:p w14:paraId="6116AE52" w14:textId="77777777" w:rsidR="00C74E6E" w:rsidRDefault="00300E85" w:rsidP="0053346F">
      <w:pPr>
        <w:ind w:firstLine="0"/>
        <w:rPr>
          <w:bdr w:val="nil"/>
        </w:rPr>
      </w:pPr>
      <w:r>
        <w:rPr>
          <w:rFonts w:cs="Arial"/>
          <w:b/>
          <w:bCs/>
          <w:szCs w:val="24"/>
          <w:bdr w:val="nil"/>
        </w:rPr>
        <w:t>Název školy</w:t>
      </w:r>
      <w:r w:rsidRPr="00300E85">
        <w:rPr>
          <w:rFonts w:cs="Arial"/>
          <w:b/>
          <w:bCs/>
          <w:szCs w:val="24"/>
          <w:bdr w:val="nil"/>
        </w:rPr>
        <w:t>: </w:t>
      </w:r>
      <w:r w:rsidRPr="00300E85">
        <w:rPr>
          <w:rFonts w:cs="Arial"/>
          <w:szCs w:val="24"/>
          <w:bdr w:val="nil"/>
        </w:rPr>
        <w:t>Základní škola Kralupy nad Vltavou, Gen. Klapálka 1029, okres Mělník, příspěvková organizace </w:t>
      </w:r>
      <w:r w:rsidRPr="00300E85">
        <w:rPr>
          <w:rFonts w:cs="Arial"/>
          <w:szCs w:val="24"/>
          <w:bdr w:val="nil"/>
        </w:rPr>
        <w:cr/>
      </w:r>
      <w:r>
        <w:rPr>
          <w:rFonts w:cs="Arial"/>
          <w:b/>
          <w:bCs/>
          <w:szCs w:val="24"/>
          <w:bdr w:val="nil"/>
        </w:rPr>
        <w:t>Adresa školy</w:t>
      </w:r>
      <w:r w:rsidRPr="00300E85">
        <w:rPr>
          <w:rFonts w:cs="Arial"/>
          <w:b/>
          <w:bCs/>
          <w:szCs w:val="24"/>
          <w:bdr w:val="nil"/>
        </w:rPr>
        <w:t>: </w:t>
      </w:r>
      <w:r w:rsidRPr="00300E85">
        <w:rPr>
          <w:rFonts w:cs="Arial"/>
          <w:szCs w:val="24"/>
          <w:bdr w:val="nil"/>
        </w:rPr>
        <w:t>Gen. Klapálka 1029, Kralupy nad Vltavou, 27801 </w:t>
      </w:r>
      <w:r w:rsidRPr="00300E85">
        <w:rPr>
          <w:rFonts w:cs="Arial"/>
          <w:szCs w:val="24"/>
          <w:bdr w:val="nil"/>
        </w:rPr>
        <w:cr/>
      </w:r>
      <w:r>
        <w:rPr>
          <w:rFonts w:cs="Arial"/>
          <w:b/>
          <w:bCs/>
          <w:szCs w:val="24"/>
          <w:bdr w:val="nil"/>
        </w:rPr>
        <w:t>Jméno ředitelky školy</w:t>
      </w:r>
      <w:r w:rsidRPr="00300E85">
        <w:rPr>
          <w:rFonts w:cs="Arial"/>
          <w:b/>
          <w:bCs/>
          <w:szCs w:val="24"/>
          <w:bdr w:val="nil"/>
        </w:rPr>
        <w:t>: </w:t>
      </w:r>
      <w:r w:rsidRPr="00300E85">
        <w:rPr>
          <w:rFonts w:cs="Arial"/>
          <w:szCs w:val="24"/>
          <w:bdr w:val="nil"/>
        </w:rPr>
        <w:t>Ing. Michaela Gleichová </w:t>
      </w:r>
      <w:r w:rsidRPr="00300E85">
        <w:rPr>
          <w:rFonts w:cs="Arial"/>
          <w:szCs w:val="24"/>
          <w:bdr w:val="nil"/>
        </w:rPr>
        <w:cr/>
      </w:r>
      <w:r>
        <w:rPr>
          <w:rFonts w:cs="Arial"/>
          <w:b/>
          <w:bCs/>
          <w:szCs w:val="24"/>
          <w:bdr w:val="nil"/>
        </w:rPr>
        <w:t>Kontakt</w:t>
      </w:r>
      <w:r w:rsidRPr="00300E85">
        <w:rPr>
          <w:rFonts w:cs="Arial"/>
          <w:b/>
          <w:bCs/>
          <w:szCs w:val="24"/>
          <w:bdr w:val="nil"/>
        </w:rPr>
        <w:t>: </w:t>
      </w:r>
      <w:r w:rsidRPr="00300E85">
        <w:rPr>
          <w:rFonts w:cs="Arial"/>
          <w:szCs w:val="24"/>
          <w:bdr w:val="nil"/>
        </w:rPr>
        <w:t>e-mail: skola.klapalek@tiscali.cz, web: http://www.zsgenklapalka.cz </w:t>
      </w:r>
      <w:r w:rsidRPr="00300E85">
        <w:rPr>
          <w:rFonts w:cs="Arial"/>
          <w:szCs w:val="24"/>
          <w:bdr w:val="nil"/>
        </w:rPr>
        <w:cr/>
      </w:r>
      <w:r w:rsidRPr="00300E85">
        <w:rPr>
          <w:rFonts w:cs="Arial"/>
          <w:b/>
          <w:bCs/>
          <w:szCs w:val="24"/>
          <w:bdr w:val="nil"/>
        </w:rPr>
        <w:t>IČ: </w:t>
      </w:r>
      <w:r w:rsidRPr="00300E85">
        <w:rPr>
          <w:rFonts w:cs="Arial"/>
          <w:szCs w:val="24"/>
          <w:bdr w:val="nil"/>
        </w:rPr>
        <w:t>71009922 </w:t>
      </w:r>
      <w:r w:rsidRPr="00300E85">
        <w:rPr>
          <w:rFonts w:cs="Arial"/>
          <w:szCs w:val="24"/>
          <w:bdr w:val="nil"/>
        </w:rPr>
        <w:cr/>
      </w:r>
      <w:r w:rsidRPr="00300E85">
        <w:rPr>
          <w:rFonts w:cs="Arial"/>
          <w:b/>
          <w:bCs/>
          <w:szCs w:val="24"/>
          <w:bdr w:val="nil"/>
        </w:rPr>
        <w:t>IZO: </w:t>
      </w:r>
      <w:r w:rsidRPr="00300E85">
        <w:rPr>
          <w:rFonts w:cs="Arial"/>
          <w:szCs w:val="24"/>
          <w:bdr w:val="nil"/>
        </w:rPr>
        <w:t>102274932 </w:t>
      </w:r>
      <w:r w:rsidRPr="00300E85">
        <w:rPr>
          <w:rFonts w:cs="Arial"/>
          <w:szCs w:val="24"/>
          <w:bdr w:val="nil"/>
        </w:rPr>
        <w:cr/>
      </w:r>
      <w:r w:rsidRPr="00300E85">
        <w:rPr>
          <w:rFonts w:cs="Arial"/>
          <w:b/>
          <w:bCs/>
          <w:szCs w:val="24"/>
          <w:bdr w:val="nil"/>
        </w:rPr>
        <w:t>RED-IZO: </w:t>
      </w:r>
      <w:r w:rsidRPr="00300E85">
        <w:rPr>
          <w:rFonts w:cs="Arial"/>
          <w:szCs w:val="24"/>
          <w:bdr w:val="nil"/>
        </w:rPr>
        <w:t>600047644 </w:t>
      </w:r>
      <w:r w:rsidRPr="00300E85">
        <w:rPr>
          <w:rFonts w:cs="Arial"/>
          <w:szCs w:val="24"/>
          <w:bdr w:val="nil"/>
        </w:rPr>
        <w:cr/>
      </w:r>
      <w:r>
        <w:rPr>
          <w:rFonts w:cs="Arial"/>
          <w:b/>
          <w:bCs/>
          <w:szCs w:val="24"/>
          <w:bdr w:val="nil"/>
        </w:rPr>
        <w:t>Název zřizovatele</w:t>
      </w:r>
      <w:r w:rsidRPr="00300E85">
        <w:rPr>
          <w:rFonts w:cs="Arial"/>
          <w:b/>
          <w:bCs/>
          <w:szCs w:val="24"/>
          <w:bdr w:val="nil"/>
        </w:rPr>
        <w:t>: </w:t>
      </w:r>
      <w:r w:rsidRPr="00300E85">
        <w:rPr>
          <w:rFonts w:cs="Arial"/>
          <w:szCs w:val="24"/>
          <w:bdr w:val="nil"/>
        </w:rPr>
        <w:t>Město Kralupy nad Vltavou </w:t>
      </w:r>
      <w:r w:rsidRPr="00300E85">
        <w:rPr>
          <w:rFonts w:cs="Arial"/>
          <w:szCs w:val="24"/>
          <w:bdr w:val="nil"/>
        </w:rPr>
        <w:cr/>
      </w:r>
      <w:r>
        <w:rPr>
          <w:rFonts w:cs="Arial"/>
          <w:b/>
          <w:bCs/>
          <w:szCs w:val="24"/>
          <w:bdr w:val="nil"/>
        </w:rPr>
        <w:t>Adresa zřizovatele</w:t>
      </w:r>
      <w:r w:rsidRPr="00300E85">
        <w:rPr>
          <w:rFonts w:cs="Arial"/>
          <w:b/>
          <w:bCs/>
          <w:szCs w:val="24"/>
          <w:bdr w:val="nil"/>
        </w:rPr>
        <w:t>: </w:t>
      </w:r>
      <w:r w:rsidRPr="00300E85">
        <w:rPr>
          <w:rFonts w:cs="Arial"/>
          <w:szCs w:val="24"/>
          <w:bdr w:val="nil"/>
        </w:rPr>
        <w:t>Palackého nám.1, Kralupy nad Vltavou</w:t>
      </w:r>
      <w:r>
        <w:rPr>
          <w:bdr w:val="nil"/>
        </w:rPr>
        <w:t> </w:t>
      </w:r>
    </w:p>
    <w:p w14:paraId="3E2A7161" w14:textId="77777777" w:rsidR="00264EDC" w:rsidRPr="00300E85" w:rsidRDefault="00264EDC" w:rsidP="00300E85">
      <w:pPr>
        <w:rPr>
          <w:rFonts w:cs="Arial"/>
          <w:b/>
          <w:szCs w:val="24"/>
        </w:rPr>
      </w:pPr>
    </w:p>
    <w:p w14:paraId="7D4C7E29" w14:textId="77777777" w:rsidR="00C74E6E" w:rsidRDefault="00C74E6E" w:rsidP="0073250C">
      <w:pPr>
        <w:pStyle w:val="Nadpis1"/>
        <w:numPr>
          <w:ilvl w:val="0"/>
          <w:numId w:val="3"/>
        </w:numPr>
      </w:pPr>
      <w:bookmarkStart w:id="2" w:name="_Toc87301263"/>
      <w:r w:rsidRPr="00EE3AAF">
        <w:t>Charakteristika školy</w:t>
      </w:r>
      <w:bookmarkEnd w:id="2"/>
    </w:p>
    <w:p w14:paraId="7A90E89F" w14:textId="77777777" w:rsidR="00B81AD2" w:rsidRPr="00B81AD2" w:rsidRDefault="00B81AD2" w:rsidP="00B81AD2"/>
    <w:p w14:paraId="2439142C" w14:textId="511F2EDE" w:rsidR="00C74E6E" w:rsidRDefault="00B81AD2" w:rsidP="00B81AD2">
      <w:pPr>
        <w:rPr>
          <w:rFonts w:cs="Arial"/>
          <w:szCs w:val="24"/>
        </w:rPr>
      </w:pPr>
      <w:r>
        <w:rPr>
          <w:rFonts w:cs="Arial"/>
          <w:szCs w:val="24"/>
        </w:rPr>
        <w:t xml:space="preserve">Budova školy byla otevřena v září </w:t>
      </w:r>
      <w:r w:rsidR="00470A29">
        <w:rPr>
          <w:rFonts w:cs="Arial"/>
          <w:szCs w:val="24"/>
        </w:rPr>
        <w:t xml:space="preserve">1979. Jedná se o komplex čtyř budov (I. stupeň, 2. stupeň, jídelna + školní družina, tělocvičny), které jsou propojené chodbami. Škola je umístěna v širším centru města ve vedlejší ulici. Výuka v současné době probíhá ve </w:t>
      </w:r>
      <w:r w:rsidR="00F44D90">
        <w:rPr>
          <w:rFonts w:cs="Arial"/>
          <w:szCs w:val="24"/>
        </w:rPr>
        <w:t>31</w:t>
      </w:r>
      <w:r w:rsidR="00470A29">
        <w:rPr>
          <w:rFonts w:cs="Arial"/>
          <w:szCs w:val="24"/>
        </w:rPr>
        <w:t xml:space="preserve"> kmenových třídách a v odborných pracovnách: hudební výchova, chemie, ICT, dílny, cvičná kuchyně, tělocvična</w:t>
      </w:r>
      <w:r w:rsidR="00F44D90">
        <w:rPr>
          <w:rFonts w:cs="Arial"/>
          <w:szCs w:val="24"/>
        </w:rPr>
        <w:t>.</w:t>
      </w:r>
      <w:r w:rsidR="00470A29">
        <w:rPr>
          <w:rFonts w:cs="Arial"/>
          <w:szCs w:val="24"/>
        </w:rPr>
        <w:t xml:space="preserve"> K výuce jsou využívány i dvě venkovní sportovní hřiště</w:t>
      </w:r>
      <w:r w:rsidR="00F44D90">
        <w:rPr>
          <w:rFonts w:cs="Arial"/>
          <w:szCs w:val="24"/>
        </w:rPr>
        <w:t xml:space="preserve"> (travnatá plocha s běžeckým oválem a basketbalovým hřištěm, oplocené hřiště)</w:t>
      </w:r>
      <w:r w:rsidR="00470A29">
        <w:rPr>
          <w:rFonts w:cs="Arial"/>
          <w:szCs w:val="24"/>
        </w:rPr>
        <w:t xml:space="preserve">. </w:t>
      </w:r>
      <w:r w:rsidR="00F44D90">
        <w:rPr>
          <w:rFonts w:cs="Arial"/>
          <w:szCs w:val="24"/>
        </w:rPr>
        <w:t>Na podzim roku 2020 byla zřízena</w:t>
      </w:r>
      <w:r w:rsidR="00C63845">
        <w:rPr>
          <w:rFonts w:cs="Arial"/>
          <w:szCs w:val="24"/>
        </w:rPr>
        <w:t xml:space="preserve"> v zadní části pozemku školní výuková zahrada. Obsahuje venkovní učebnu, naučné tabule, krmítka pro ptáky, kompostér a prostor pro pokusné záhony. </w:t>
      </w:r>
    </w:p>
    <w:p w14:paraId="3CC7B1ED" w14:textId="662AF0B5" w:rsidR="00073860" w:rsidRDefault="00470A29" w:rsidP="00B81AD2">
      <w:pPr>
        <w:rPr>
          <w:rFonts w:cs="Arial"/>
          <w:szCs w:val="24"/>
        </w:rPr>
      </w:pPr>
      <w:r>
        <w:rPr>
          <w:rFonts w:cs="Arial"/>
          <w:szCs w:val="24"/>
        </w:rPr>
        <w:t>V</w:t>
      </w:r>
      <w:r w:rsidR="00073860">
        <w:rPr>
          <w:rFonts w:cs="Arial"/>
          <w:szCs w:val="24"/>
        </w:rPr>
        <w:t> současnosti (září 20</w:t>
      </w:r>
      <w:r w:rsidR="00C63845">
        <w:rPr>
          <w:rFonts w:cs="Arial"/>
          <w:szCs w:val="24"/>
        </w:rPr>
        <w:t>21</w:t>
      </w:r>
      <w:r w:rsidR="00073860">
        <w:rPr>
          <w:rFonts w:cs="Arial"/>
          <w:szCs w:val="24"/>
        </w:rPr>
        <w:t xml:space="preserve">) poskytuje naše škola vzdělání </w:t>
      </w:r>
      <w:r w:rsidR="00073860" w:rsidRPr="00852576">
        <w:rPr>
          <w:rFonts w:cs="Arial"/>
          <w:szCs w:val="24"/>
        </w:rPr>
        <w:t>cca 7</w:t>
      </w:r>
      <w:r w:rsidR="00852576" w:rsidRPr="00852576">
        <w:rPr>
          <w:rFonts w:cs="Arial"/>
          <w:szCs w:val="24"/>
        </w:rPr>
        <w:t>20</w:t>
      </w:r>
      <w:r w:rsidR="00073860">
        <w:rPr>
          <w:rFonts w:cs="Arial"/>
          <w:szCs w:val="24"/>
        </w:rPr>
        <w:t xml:space="preserve"> žák</w:t>
      </w:r>
      <w:r w:rsidR="00C63845">
        <w:rPr>
          <w:rFonts w:cs="Arial"/>
          <w:szCs w:val="24"/>
        </w:rPr>
        <w:t>ům od 1. do 9. ročníku.</w:t>
      </w:r>
      <w:r w:rsidR="00073860">
        <w:rPr>
          <w:rFonts w:cs="Arial"/>
          <w:szCs w:val="24"/>
        </w:rPr>
        <w:t xml:space="preserve"> Od školního roku 20</w:t>
      </w:r>
      <w:r w:rsidR="00C63845">
        <w:rPr>
          <w:rFonts w:cs="Arial"/>
          <w:szCs w:val="24"/>
        </w:rPr>
        <w:t>21</w:t>
      </w:r>
      <w:r w:rsidR="00073860">
        <w:rPr>
          <w:rFonts w:cs="Arial"/>
          <w:szCs w:val="24"/>
        </w:rPr>
        <w:t>/20</w:t>
      </w:r>
      <w:r w:rsidR="00C63845">
        <w:rPr>
          <w:rFonts w:cs="Arial"/>
          <w:szCs w:val="24"/>
        </w:rPr>
        <w:t>22</w:t>
      </w:r>
      <w:r w:rsidR="00073860">
        <w:rPr>
          <w:rFonts w:cs="Arial"/>
          <w:szCs w:val="24"/>
        </w:rPr>
        <w:t xml:space="preserve"> se na naší škole učí podle </w:t>
      </w:r>
      <w:r w:rsidR="00C63845">
        <w:rPr>
          <w:rFonts w:cs="Arial"/>
          <w:szCs w:val="24"/>
        </w:rPr>
        <w:t xml:space="preserve">dvou vzdělávacích programů: ŠVP Škola bez bariér VII </w:t>
      </w:r>
      <w:r w:rsidR="00C63845" w:rsidRPr="00852576">
        <w:rPr>
          <w:rFonts w:cs="Arial"/>
          <w:szCs w:val="24"/>
        </w:rPr>
        <w:t>(</w:t>
      </w:r>
      <w:proofErr w:type="gramStart"/>
      <w:r w:rsidR="00C63845" w:rsidRPr="00852576">
        <w:rPr>
          <w:rFonts w:cs="Arial"/>
          <w:szCs w:val="24"/>
        </w:rPr>
        <w:t>5. ,</w:t>
      </w:r>
      <w:proofErr w:type="gramEnd"/>
      <w:r w:rsidR="00C63845" w:rsidRPr="00852576">
        <w:rPr>
          <w:rFonts w:cs="Arial"/>
          <w:szCs w:val="24"/>
        </w:rPr>
        <w:t>7., 8., 9. ročníky</w:t>
      </w:r>
      <w:r w:rsidR="00C63845">
        <w:rPr>
          <w:rFonts w:cs="Arial"/>
          <w:szCs w:val="24"/>
        </w:rPr>
        <w:t xml:space="preserve">) a ŠVP Škola bez </w:t>
      </w:r>
      <w:r w:rsidR="00C63845" w:rsidRPr="00852576">
        <w:rPr>
          <w:rFonts w:cs="Arial"/>
          <w:szCs w:val="24"/>
        </w:rPr>
        <w:t>bariér VIII (1., 2.,</w:t>
      </w:r>
      <w:r w:rsidR="00852576" w:rsidRPr="00852576">
        <w:rPr>
          <w:rFonts w:cs="Arial"/>
          <w:szCs w:val="24"/>
        </w:rPr>
        <w:t xml:space="preserve"> 3., 4. a </w:t>
      </w:r>
      <w:r w:rsidR="00C63845" w:rsidRPr="00852576">
        <w:rPr>
          <w:rFonts w:cs="Arial"/>
          <w:szCs w:val="24"/>
        </w:rPr>
        <w:t xml:space="preserve"> 6. ročníky).</w:t>
      </w:r>
      <w:r w:rsidR="00C63845">
        <w:rPr>
          <w:rFonts w:cs="Arial"/>
          <w:szCs w:val="24"/>
        </w:rPr>
        <w:t xml:space="preserve"> </w:t>
      </w:r>
      <w:r w:rsidR="00073860">
        <w:rPr>
          <w:rFonts w:cs="Arial"/>
          <w:szCs w:val="24"/>
        </w:rPr>
        <w:t xml:space="preserve">Ve výuce jsou uplatňovány moderní </w:t>
      </w:r>
      <w:r w:rsidR="00073860">
        <w:rPr>
          <w:rFonts w:cs="Arial"/>
          <w:szCs w:val="24"/>
        </w:rPr>
        <w:lastRenderedPageBreak/>
        <w:t>metody práce včetně metod kritického myšlení a projektového vyučování.</w:t>
      </w:r>
      <w:r w:rsidR="005D516A">
        <w:rPr>
          <w:rFonts w:cs="Arial"/>
          <w:szCs w:val="24"/>
        </w:rPr>
        <w:t xml:space="preserve"> Také implementujeme digitální vzdělávání do prezenční výuky, využíváme formativního hodnocení a další moderní trendy ve vyučování. </w:t>
      </w:r>
    </w:p>
    <w:p w14:paraId="5401B80C" w14:textId="61B01324" w:rsidR="00264EDC" w:rsidRDefault="00073860" w:rsidP="00B81AD2">
      <w:pPr>
        <w:rPr>
          <w:rFonts w:cs="Arial"/>
          <w:szCs w:val="24"/>
        </w:rPr>
      </w:pPr>
      <w:r w:rsidRPr="00852576">
        <w:rPr>
          <w:rFonts w:cs="Arial"/>
          <w:szCs w:val="24"/>
        </w:rPr>
        <w:t>Pedagogický sbor tvoří 4</w:t>
      </w:r>
      <w:r w:rsidR="00852576" w:rsidRPr="00852576">
        <w:rPr>
          <w:rFonts w:cs="Arial"/>
          <w:szCs w:val="24"/>
        </w:rPr>
        <w:t>8</w:t>
      </w:r>
      <w:r w:rsidRPr="00852576">
        <w:rPr>
          <w:rFonts w:cs="Arial"/>
          <w:szCs w:val="24"/>
        </w:rPr>
        <w:t xml:space="preserve"> </w:t>
      </w:r>
      <w:r w:rsidR="00852576" w:rsidRPr="00852576">
        <w:rPr>
          <w:rFonts w:cs="Arial"/>
          <w:szCs w:val="24"/>
        </w:rPr>
        <w:t>pedagogů</w:t>
      </w:r>
      <w:r w:rsidRPr="00852576">
        <w:rPr>
          <w:rFonts w:cs="Arial"/>
          <w:szCs w:val="24"/>
        </w:rPr>
        <w:t>, 7 vychovatelek v</w:t>
      </w:r>
      <w:r w:rsidR="00852576" w:rsidRPr="00852576">
        <w:rPr>
          <w:rFonts w:cs="Arial"/>
          <w:szCs w:val="24"/>
        </w:rPr>
        <w:t> </w:t>
      </w:r>
      <w:r w:rsidRPr="00852576">
        <w:rPr>
          <w:rFonts w:cs="Arial"/>
          <w:szCs w:val="24"/>
        </w:rPr>
        <w:t>družině</w:t>
      </w:r>
      <w:r w:rsidR="00852576" w:rsidRPr="00852576">
        <w:rPr>
          <w:rFonts w:cs="Arial"/>
          <w:szCs w:val="24"/>
        </w:rPr>
        <w:t xml:space="preserve"> a 1 ve školním klubu</w:t>
      </w:r>
      <w:r w:rsidRPr="00852576">
        <w:rPr>
          <w:rFonts w:cs="Arial"/>
          <w:szCs w:val="24"/>
        </w:rPr>
        <w:t xml:space="preserve">, </w:t>
      </w:r>
      <w:r w:rsidR="00852576" w:rsidRPr="00852576">
        <w:rPr>
          <w:rFonts w:cs="Arial"/>
          <w:szCs w:val="24"/>
        </w:rPr>
        <w:t>19 asistentek</w:t>
      </w:r>
      <w:r w:rsidRPr="00852576">
        <w:rPr>
          <w:rFonts w:cs="Arial"/>
          <w:szCs w:val="24"/>
        </w:rPr>
        <w:t xml:space="preserve"> učitele.</w:t>
      </w:r>
    </w:p>
    <w:p w14:paraId="60FE943A" w14:textId="77777777" w:rsidR="00470A29" w:rsidRPr="00B81AD2" w:rsidRDefault="00264EDC" w:rsidP="00B81AD2">
      <w:pPr>
        <w:rPr>
          <w:rFonts w:cs="Arial"/>
          <w:szCs w:val="24"/>
        </w:rPr>
      </w:pPr>
      <w:r>
        <w:rPr>
          <w:rFonts w:cs="Arial"/>
          <w:szCs w:val="24"/>
        </w:rPr>
        <w:t>Škola se nachází v širším centru město v blízkosti dvou velkých sídlišť a zástavby rodinných domků. V blízkosti školy je Hostibejk, zalesněný vrch v parkové úpravě, kde je možné naplňovat cíle EVVO a zajišťovat přímý kontakt žáků s přírodou. Také je možné využít místní lokality Lutovník, nebo Macalák, sprašová rokle u Zeměch. K vzdálenějším, ale snadno dosažitelným vlakem či autobusem patří: ekologické centrum Kladno – Čabárna, ZOO Praha, Botanická zahrada Praha, kravín ve Slatině, Vinařická horka.</w:t>
      </w:r>
    </w:p>
    <w:p w14:paraId="2189562E" w14:textId="77777777" w:rsidR="00C74E6E" w:rsidRPr="00B81AD2" w:rsidRDefault="00C74E6E" w:rsidP="00B81AD2">
      <w:pPr>
        <w:rPr>
          <w:rFonts w:cs="Arial"/>
          <w:szCs w:val="24"/>
        </w:rPr>
      </w:pPr>
    </w:p>
    <w:p w14:paraId="2CBBE5C6" w14:textId="77777777" w:rsidR="00C74E6E" w:rsidRDefault="00C74E6E" w:rsidP="0073250C">
      <w:pPr>
        <w:pStyle w:val="Nadpis1"/>
        <w:numPr>
          <w:ilvl w:val="0"/>
          <w:numId w:val="3"/>
        </w:numPr>
      </w:pPr>
      <w:bookmarkStart w:id="3" w:name="_Toc87301264"/>
      <w:r>
        <w:t>Školní koordinátor EVVO</w:t>
      </w:r>
      <w:bookmarkEnd w:id="3"/>
    </w:p>
    <w:p w14:paraId="3F6AA636" w14:textId="77777777" w:rsidR="00963B69" w:rsidRDefault="00963B69" w:rsidP="00A034FF">
      <w:pPr>
        <w:rPr>
          <w:rFonts w:cs="Arial"/>
          <w:szCs w:val="24"/>
        </w:rPr>
      </w:pPr>
    </w:p>
    <w:p w14:paraId="797731D1" w14:textId="77777777" w:rsidR="00A034FF" w:rsidRDefault="00264EDC" w:rsidP="00A034FF">
      <w:pPr>
        <w:rPr>
          <w:rFonts w:cs="Arial"/>
          <w:szCs w:val="24"/>
        </w:rPr>
      </w:pPr>
      <w:r>
        <w:rPr>
          <w:rFonts w:cs="Arial"/>
          <w:szCs w:val="24"/>
        </w:rPr>
        <w:t>Školním koordinátorem EVVO je od školního roku 2008/200</w:t>
      </w:r>
      <w:r w:rsidR="00A034FF">
        <w:rPr>
          <w:rFonts w:cs="Arial"/>
          <w:szCs w:val="24"/>
        </w:rPr>
        <w:t xml:space="preserve">9 Ing. Zora Adámková, která v listopadu 2011 absolvovala studium k výkonu </w:t>
      </w:r>
      <w:r w:rsidR="00A034FF" w:rsidRPr="00A034FF">
        <w:rPr>
          <w:rFonts w:cs="Arial"/>
          <w:szCs w:val="24"/>
        </w:rPr>
        <w:t xml:space="preserve">specializačních činností v oblasti environmentální výchovy (v souladu s § 9, odst. 1, písm. d) vyhlášky č.317/2005 Sb., o dalším vzdělávání pedagogických pracovníků, akreditační komisi a kariérním systému pedagogických pracovníků, ve znění vyhlášky č. 412/2006 Sb.). </w:t>
      </w:r>
    </w:p>
    <w:p w14:paraId="6CBF14B6" w14:textId="77777777" w:rsidR="00A034FF" w:rsidRPr="00A034FF" w:rsidRDefault="00A034FF" w:rsidP="00A034FF">
      <w:pPr>
        <w:rPr>
          <w:rFonts w:cs="Arial"/>
          <w:szCs w:val="24"/>
          <w:u w:val="single"/>
        </w:rPr>
      </w:pPr>
      <w:r w:rsidRPr="00A034FF">
        <w:rPr>
          <w:rFonts w:cs="Arial"/>
          <w:szCs w:val="24"/>
          <w:u w:val="single"/>
        </w:rPr>
        <w:t xml:space="preserve">Náplň práce školního koordinátora EVVO: </w:t>
      </w:r>
    </w:p>
    <w:p w14:paraId="798A78A2" w14:textId="77777777" w:rsidR="00A034FF" w:rsidRPr="00A034FF" w:rsidRDefault="00A034FF" w:rsidP="00A034FF">
      <w:pPr>
        <w:pStyle w:val="Odstavecseseznamem"/>
        <w:numPr>
          <w:ilvl w:val="0"/>
          <w:numId w:val="5"/>
        </w:numPr>
        <w:rPr>
          <w:rFonts w:cs="Arial"/>
          <w:szCs w:val="24"/>
        </w:rPr>
      </w:pPr>
      <w:r w:rsidRPr="00A034FF">
        <w:rPr>
          <w:rFonts w:cs="Arial"/>
          <w:szCs w:val="24"/>
        </w:rPr>
        <w:t>Ve spolupráci s vedením školy a ostatními členy pedagogického sboru připravuje školní program EVVO a roční plán EVVO</w:t>
      </w:r>
    </w:p>
    <w:p w14:paraId="5042DC0E" w14:textId="77777777" w:rsidR="00A034FF" w:rsidRPr="00A034FF" w:rsidRDefault="00A034FF" w:rsidP="00A034FF">
      <w:pPr>
        <w:pStyle w:val="Odstavecseseznamem"/>
        <w:numPr>
          <w:ilvl w:val="0"/>
          <w:numId w:val="5"/>
        </w:numPr>
        <w:rPr>
          <w:rFonts w:cs="Arial"/>
          <w:szCs w:val="24"/>
        </w:rPr>
      </w:pPr>
      <w:r w:rsidRPr="00A034FF">
        <w:rPr>
          <w:rFonts w:cs="Arial"/>
          <w:szCs w:val="24"/>
        </w:rPr>
        <w:t>Rozvíjí aktivity (školní i mimoškolní) zaměřené na EVVO</w:t>
      </w:r>
    </w:p>
    <w:p w14:paraId="3000F302" w14:textId="77777777" w:rsidR="00A034FF" w:rsidRPr="00A034FF" w:rsidRDefault="00A034FF" w:rsidP="00A034FF">
      <w:pPr>
        <w:pStyle w:val="Odstavecseseznamem"/>
        <w:numPr>
          <w:ilvl w:val="0"/>
          <w:numId w:val="5"/>
        </w:numPr>
        <w:rPr>
          <w:rFonts w:cs="Arial"/>
          <w:szCs w:val="24"/>
        </w:rPr>
      </w:pPr>
      <w:r w:rsidRPr="00A034FF">
        <w:rPr>
          <w:rFonts w:cs="Arial"/>
          <w:szCs w:val="24"/>
        </w:rPr>
        <w:t>Napomáhá zavádění integrujících přístupů k poznávání přírody, k poznávání a hodnocení vztahů člověka k životnímu prostředí</w:t>
      </w:r>
    </w:p>
    <w:p w14:paraId="2F77591D" w14:textId="77777777" w:rsidR="00A034FF" w:rsidRPr="00A034FF" w:rsidRDefault="00A034FF" w:rsidP="00A034FF">
      <w:pPr>
        <w:pStyle w:val="Odstavecseseznamem"/>
        <w:numPr>
          <w:ilvl w:val="0"/>
          <w:numId w:val="5"/>
        </w:numPr>
        <w:rPr>
          <w:rFonts w:cs="Arial"/>
          <w:szCs w:val="24"/>
        </w:rPr>
      </w:pPr>
      <w:r w:rsidRPr="00A034FF">
        <w:rPr>
          <w:rFonts w:cs="Arial"/>
          <w:szCs w:val="24"/>
        </w:rPr>
        <w:t>Napomáhá uplatňování ekologických aspektů v jednotlivých předmětech</w:t>
      </w:r>
    </w:p>
    <w:p w14:paraId="10A268A8" w14:textId="77777777" w:rsidR="00A034FF" w:rsidRPr="00A034FF" w:rsidRDefault="00A034FF" w:rsidP="00A034FF">
      <w:pPr>
        <w:pStyle w:val="Odstavecseseznamem"/>
        <w:numPr>
          <w:ilvl w:val="0"/>
          <w:numId w:val="5"/>
        </w:numPr>
        <w:rPr>
          <w:rFonts w:cs="Arial"/>
          <w:szCs w:val="24"/>
        </w:rPr>
      </w:pPr>
      <w:r w:rsidRPr="00A034FF">
        <w:rPr>
          <w:rFonts w:cs="Arial"/>
          <w:szCs w:val="24"/>
        </w:rPr>
        <w:t>Ve spolupráci s ostatními pedagogy připravuje a koordinuje trvalé aktivity v péči o životní prostředí a organizačně přispívá k ekologizaci školy (šetření energiemi, třídění odpadu)</w:t>
      </w:r>
    </w:p>
    <w:p w14:paraId="4195B492" w14:textId="77777777" w:rsidR="00A034FF" w:rsidRPr="00A034FF" w:rsidRDefault="00A034FF" w:rsidP="00A034FF">
      <w:pPr>
        <w:pStyle w:val="Odstavecseseznamem"/>
        <w:numPr>
          <w:ilvl w:val="0"/>
          <w:numId w:val="5"/>
        </w:numPr>
        <w:rPr>
          <w:rFonts w:cs="Arial"/>
          <w:szCs w:val="24"/>
        </w:rPr>
      </w:pPr>
      <w:r w:rsidRPr="00A034FF">
        <w:rPr>
          <w:rFonts w:cs="Arial"/>
          <w:szCs w:val="24"/>
        </w:rPr>
        <w:t>Pomáhá zajišťovat účast školy v různých projektech zaměřených na EVVO</w:t>
      </w:r>
    </w:p>
    <w:p w14:paraId="273D2014" w14:textId="77777777" w:rsidR="00A034FF" w:rsidRPr="00A034FF" w:rsidRDefault="00A034FF" w:rsidP="00A034FF">
      <w:pPr>
        <w:pStyle w:val="Odstavecseseznamem"/>
        <w:numPr>
          <w:ilvl w:val="0"/>
          <w:numId w:val="5"/>
        </w:numPr>
        <w:rPr>
          <w:rFonts w:cs="Arial"/>
          <w:szCs w:val="24"/>
        </w:rPr>
      </w:pPr>
      <w:r w:rsidRPr="00A034FF">
        <w:rPr>
          <w:rFonts w:cs="Arial"/>
          <w:szCs w:val="24"/>
        </w:rPr>
        <w:lastRenderedPageBreak/>
        <w:t>Spolupracuje s jinými školami (organizacemi) při předávání zkušeností a zlepšování úrovně EVVO</w:t>
      </w:r>
    </w:p>
    <w:p w14:paraId="6F046D57" w14:textId="77777777" w:rsidR="00A034FF" w:rsidRPr="00A034FF" w:rsidRDefault="00A034FF" w:rsidP="00A034FF">
      <w:pPr>
        <w:pStyle w:val="Odstavecseseznamem"/>
        <w:numPr>
          <w:ilvl w:val="0"/>
          <w:numId w:val="5"/>
        </w:numPr>
        <w:rPr>
          <w:rFonts w:cs="Arial"/>
          <w:szCs w:val="24"/>
        </w:rPr>
      </w:pPr>
      <w:r w:rsidRPr="00A034FF">
        <w:rPr>
          <w:rFonts w:cs="Arial"/>
          <w:szCs w:val="24"/>
        </w:rPr>
        <w:t>Pomáhá navazovat kontakty školy se středisky ekologické výchovy a s jinými organizacemi a pracovníky zabývajícími se péči o životní prostředí</w:t>
      </w:r>
    </w:p>
    <w:p w14:paraId="17E386CA" w14:textId="77777777" w:rsidR="00A034FF" w:rsidRPr="00A034FF" w:rsidRDefault="00A034FF" w:rsidP="00A034FF">
      <w:pPr>
        <w:pStyle w:val="Odstavecseseznamem"/>
        <w:numPr>
          <w:ilvl w:val="0"/>
          <w:numId w:val="5"/>
        </w:numPr>
        <w:rPr>
          <w:rFonts w:cs="Arial"/>
          <w:szCs w:val="24"/>
        </w:rPr>
      </w:pPr>
      <w:r w:rsidRPr="00A034FF">
        <w:rPr>
          <w:rFonts w:cs="Arial"/>
          <w:szCs w:val="24"/>
        </w:rPr>
        <w:t>Vede přehled o literatuře, časopisech a dalších informačních zdrojích pro EVVO</w:t>
      </w:r>
    </w:p>
    <w:p w14:paraId="0EB6A151" w14:textId="77777777" w:rsidR="00A034FF" w:rsidRPr="00A034FF" w:rsidRDefault="00A034FF" w:rsidP="00A034FF">
      <w:pPr>
        <w:pStyle w:val="Odstavecseseznamem"/>
        <w:numPr>
          <w:ilvl w:val="0"/>
          <w:numId w:val="5"/>
        </w:numPr>
        <w:rPr>
          <w:rFonts w:cs="Arial"/>
          <w:szCs w:val="24"/>
        </w:rPr>
      </w:pPr>
      <w:r w:rsidRPr="00A034FF">
        <w:rPr>
          <w:rFonts w:cs="Arial"/>
          <w:szCs w:val="24"/>
        </w:rPr>
        <w:t>Každoročně připravuje hodnocení EVVO ve škole</w:t>
      </w:r>
    </w:p>
    <w:p w14:paraId="0F57612B" w14:textId="77777777" w:rsidR="00A034FF" w:rsidRPr="00A034FF" w:rsidRDefault="00A034FF" w:rsidP="00A034FF">
      <w:pPr>
        <w:pStyle w:val="Odstavecseseznamem"/>
        <w:numPr>
          <w:ilvl w:val="0"/>
          <w:numId w:val="5"/>
        </w:numPr>
        <w:rPr>
          <w:rFonts w:cs="Arial"/>
          <w:szCs w:val="24"/>
        </w:rPr>
      </w:pPr>
      <w:r w:rsidRPr="00A034FF">
        <w:rPr>
          <w:rFonts w:cs="Arial"/>
          <w:szCs w:val="24"/>
        </w:rPr>
        <w:t>Zvyšuje si svou odbornou a metodickou připravenost účastí na různých formách dalšího vzdělávání</w:t>
      </w:r>
    </w:p>
    <w:p w14:paraId="26375FB3" w14:textId="77777777" w:rsidR="00264EDC" w:rsidRPr="00A034FF" w:rsidRDefault="00A034FF" w:rsidP="00A034FF">
      <w:pPr>
        <w:pStyle w:val="Odstavecseseznamem"/>
        <w:numPr>
          <w:ilvl w:val="0"/>
          <w:numId w:val="5"/>
        </w:numPr>
        <w:rPr>
          <w:rFonts w:cs="Arial"/>
          <w:szCs w:val="24"/>
        </w:rPr>
      </w:pPr>
      <w:r w:rsidRPr="00A034FF">
        <w:rPr>
          <w:rFonts w:cs="Arial"/>
          <w:szCs w:val="24"/>
        </w:rPr>
        <w:t>Koordinuje propagaci a informace o EVVO.</w:t>
      </w:r>
    </w:p>
    <w:p w14:paraId="355F2EE5" w14:textId="77777777" w:rsidR="00C74E6E" w:rsidRPr="00C74E6E" w:rsidRDefault="00C74E6E" w:rsidP="0073250C">
      <w:pPr>
        <w:pStyle w:val="Nadpis1"/>
        <w:numPr>
          <w:ilvl w:val="0"/>
          <w:numId w:val="3"/>
        </w:numPr>
      </w:pPr>
      <w:bookmarkStart w:id="4" w:name="_Toc87301265"/>
      <w:r>
        <w:t>SWOFT analýza školy</w:t>
      </w:r>
      <w:bookmarkEnd w:id="4"/>
    </w:p>
    <w:tbl>
      <w:tblPr>
        <w:tblStyle w:val="Mkatabulky"/>
        <w:tblW w:w="0" w:type="auto"/>
        <w:tblLayout w:type="fixed"/>
        <w:tblLook w:val="04A0" w:firstRow="1" w:lastRow="0" w:firstColumn="1" w:lastColumn="0" w:noHBand="0" w:noVBand="1"/>
      </w:tblPr>
      <w:tblGrid>
        <w:gridCol w:w="4673"/>
        <w:gridCol w:w="4389"/>
      </w:tblGrid>
      <w:tr w:rsidR="00A034FF" w14:paraId="6F88884C" w14:textId="77777777" w:rsidTr="000B471B">
        <w:tc>
          <w:tcPr>
            <w:tcW w:w="4673" w:type="dxa"/>
          </w:tcPr>
          <w:p w14:paraId="1F96CB01" w14:textId="77777777" w:rsidR="00A034FF" w:rsidRDefault="00A034FF" w:rsidP="00963B69">
            <w:pPr>
              <w:ind w:firstLine="0"/>
              <w:jc w:val="center"/>
              <w:rPr>
                <w:rFonts w:cs="Arial"/>
                <w:b/>
                <w:szCs w:val="24"/>
              </w:rPr>
            </w:pPr>
            <w:r>
              <w:rPr>
                <w:rFonts w:cs="Arial"/>
                <w:b/>
                <w:szCs w:val="24"/>
              </w:rPr>
              <w:t>Silné stránky</w:t>
            </w:r>
          </w:p>
        </w:tc>
        <w:tc>
          <w:tcPr>
            <w:tcW w:w="4389" w:type="dxa"/>
          </w:tcPr>
          <w:p w14:paraId="76F6A799" w14:textId="77777777" w:rsidR="00A034FF" w:rsidRDefault="00A034FF" w:rsidP="00963B69">
            <w:pPr>
              <w:ind w:firstLine="0"/>
              <w:jc w:val="center"/>
              <w:rPr>
                <w:rFonts w:cs="Arial"/>
                <w:b/>
                <w:szCs w:val="24"/>
              </w:rPr>
            </w:pPr>
            <w:r>
              <w:rPr>
                <w:rFonts w:cs="Arial"/>
                <w:b/>
                <w:szCs w:val="24"/>
              </w:rPr>
              <w:t>Slabé stránky</w:t>
            </w:r>
          </w:p>
        </w:tc>
      </w:tr>
      <w:tr w:rsidR="00A034FF" w14:paraId="245CF8FA" w14:textId="77777777" w:rsidTr="000B471B">
        <w:tc>
          <w:tcPr>
            <w:tcW w:w="4673" w:type="dxa"/>
          </w:tcPr>
          <w:p w14:paraId="63E1C537" w14:textId="2151AB2A" w:rsidR="00A034FF" w:rsidRPr="005D516A" w:rsidRDefault="00A034FF" w:rsidP="000B471B">
            <w:pPr>
              <w:pStyle w:val="Odstavecseseznamem"/>
              <w:numPr>
                <w:ilvl w:val="0"/>
                <w:numId w:val="6"/>
              </w:numPr>
              <w:rPr>
                <w:rFonts w:cs="Arial"/>
                <w:b/>
                <w:szCs w:val="24"/>
              </w:rPr>
            </w:pPr>
            <w:r>
              <w:rPr>
                <w:rFonts w:cs="Arial"/>
                <w:szCs w:val="24"/>
              </w:rPr>
              <w:t>Materiálně – technické vybavení školy (mobilní počítačová učebna, interaktivní tabule, dataprojektory, laboratoř, připojení na internet ve třídách</w:t>
            </w:r>
            <w:r w:rsidR="005D516A">
              <w:rPr>
                <w:rFonts w:cs="Arial"/>
                <w:szCs w:val="24"/>
              </w:rPr>
              <w:t>, vizualizéry)</w:t>
            </w:r>
          </w:p>
          <w:p w14:paraId="55202D18" w14:textId="1752723C" w:rsidR="005D516A" w:rsidRPr="005D516A" w:rsidRDefault="005D516A" w:rsidP="000B471B">
            <w:pPr>
              <w:pStyle w:val="Odstavecseseznamem"/>
              <w:numPr>
                <w:ilvl w:val="0"/>
                <w:numId w:val="6"/>
              </w:numPr>
              <w:rPr>
                <w:rFonts w:cs="Arial"/>
                <w:b/>
                <w:szCs w:val="24"/>
              </w:rPr>
            </w:pPr>
            <w:r>
              <w:rPr>
                <w:rFonts w:cs="Arial"/>
                <w:szCs w:val="24"/>
              </w:rPr>
              <w:t>Školní výuková zahrada</w:t>
            </w:r>
          </w:p>
          <w:p w14:paraId="50F514D4" w14:textId="1CA0C96A" w:rsidR="005D516A" w:rsidRPr="00633257" w:rsidRDefault="005D516A" w:rsidP="000B471B">
            <w:pPr>
              <w:pStyle w:val="Odstavecseseznamem"/>
              <w:numPr>
                <w:ilvl w:val="0"/>
                <w:numId w:val="6"/>
              </w:numPr>
              <w:rPr>
                <w:rFonts w:cs="Arial"/>
                <w:b/>
                <w:szCs w:val="24"/>
              </w:rPr>
            </w:pPr>
            <w:r>
              <w:rPr>
                <w:rFonts w:cs="Arial"/>
                <w:szCs w:val="24"/>
              </w:rPr>
              <w:t>Skupina: Klub přátel školní zahrady</w:t>
            </w:r>
          </w:p>
          <w:p w14:paraId="6757C7B0" w14:textId="77777777" w:rsidR="00633257" w:rsidRPr="00633257" w:rsidRDefault="00633257" w:rsidP="000B471B">
            <w:pPr>
              <w:pStyle w:val="Odstavecseseznamem"/>
              <w:numPr>
                <w:ilvl w:val="0"/>
                <w:numId w:val="6"/>
              </w:numPr>
              <w:rPr>
                <w:rFonts w:cs="Arial"/>
                <w:b/>
                <w:szCs w:val="24"/>
              </w:rPr>
            </w:pPr>
            <w:r>
              <w:rPr>
                <w:rFonts w:cs="Arial"/>
                <w:szCs w:val="24"/>
              </w:rPr>
              <w:t>Každoroční projekty (Den Země, Zdravá výživa, projekty na prvním i druhém stupni</w:t>
            </w:r>
          </w:p>
          <w:p w14:paraId="2D949CAE" w14:textId="77777777" w:rsidR="00633257" w:rsidRPr="00633257" w:rsidRDefault="00633257" w:rsidP="000B471B">
            <w:pPr>
              <w:pStyle w:val="Odstavecseseznamem"/>
              <w:numPr>
                <w:ilvl w:val="0"/>
                <w:numId w:val="6"/>
              </w:numPr>
              <w:rPr>
                <w:rFonts w:cs="Arial"/>
                <w:b/>
                <w:szCs w:val="24"/>
              </w:rPr>
            </w:pPr>
            <w:r>
              <w:rPr>
                <w:rFonts w:cs="Arial"/>
                <w:szCs w:val="24"/>
              </w:rPr>
              <w:t>Exkurze, školy v přírodě, výlety, vycházky</w:t>
            </w:r>
          </w:p>
          <w:p w14:paraId="394B8EB6" w14:textId="77777777" w:rsidR="00633257" w:rsidRPr="00633257" w:rsidRDefault="00633257" w:rsidP="000B471B">
            <w:pPr>
              <w:pStyle w:val="Odstavecseseznamem"/>
              <w:numPr>
                <w:ilvl w:val="0"/>
                <w:numId w:val="6"/>
              </w:numPr>
              <w:rPr>
                <w:rFonts w:cs="Arial"/>
                <w:b/>
                <w:szCs w:val="24"/>
              </w:rPr>
            </w:pPr>
            <w:r>
              <w:rPr>
                <w:rFonts w:cs="Arial"/>
                <w:szCs w:val="24"/>
              </w:rPr>
              <w:t>Dlouhodobá spolupráce s organizacemi</w:t>
            </w:r>
          </w:p>
          <w:p w14:paraId="22AEAB3E" w14:textId="77777777" w:rsidR="00633257" w:rsidRPr="000B471B" w:rsidRDefault="00633257" w:rsidP="000B471B">
            <w:pPr>
              <w:pStyle w:val="Odstavecseseznamem"/>
              <w:numPr>
                <w:ilvl w:val="0"/>
                <w:numId w:val="6"/>
              </w:numPr>
              <w:rPr>
                <w:rFonts w:cs="Arial"/>
                <w:b/>
                <w:szCs w:val="24"/>
              </w:rPr>
            </w:pPr>
            <w:r>
              <w:rPr>
                <w:rFonts w:cs="Arial"/>
                <w:szCs w:val="24"/>
              </w:rPr>
              <w:t xml:space="preserve">Zapojení do projektů (Recyklohraní, Zdravá škola, Adopce na dálku, Ovoce do škol, </w:t>
            </w:r>
            <w:r w:rsidR="000B471B">
              <w:rPr>
                <w:rFonts w:cs="Arial"/>
                <w:szCs w:val="24"/>
              </w:rPr>
              <w:t>Veselé zoubky)</w:t>
            </w:r>
          </w:p>
          <w:p w14:paraId="21EC3C2C" w14:textId="77777777" w:rsidR="000B471B" w:rsidRPr="000B471B" w:rsidRDefault="000B471B" w:rsidP="000B471B">
            <w:pPr>
              <w:pStyle w:val="Odstavecseseznamem"/>
              <w:numPr>
                <w:ilvl w:val="0"/>
                <w:numId w:val="6"/>
              </w:numPr>
              <w:rPr>
                <w:rFonts w:cs="Arial"/>
                <w:b/>
                <w:szCs w:val="24"/>
              </w:rPr>
            </w:pPr>
            <w:r>
              <w:rPr>
                <w:rFonts w:cs="Arial"/>
                <w:szCs w:val="24"/>
              </w:rPr>
              <w:t>Aktivní zapojení některých žáků do soutěží</w:t>
            </w:r>
          </w:p>
          <w:p w14:paraId="7ECD24DE" w14:textId="77777777" w:rsidR="000B471B" w:rsidRPr="000B471B" w:rsidRDefault="000B471B" w:rsidP="000B471B">
            <w:pPr>
              <w:pStyle w:val="Odstavecseseznamem"/>
              <w:numPr>
                <w:ilvl w:val="0"/>
                <w:numId w:val="6"/>
              </w:numPr>
              <w:rPr>
                <w:rFonts w:cs="Arial"/>
                <w:b/>
                <w:szCs w:val="24"/>
              </w:rPr>
            </w:pPr>
            <w:r>
              <w:rPr>
                <w:rFonts w:cs="Arial"/>
                <w:szCs w:val="24"/>
              </w:rPr>
              <w:t>Spolupráce učitelů při přípravě projektů a realizaci EVVO</w:t>
            </w:r>
          </w:p>
          <w:p w14:paraId="1F0C6464" w14:textId="77777777" w:rsidR="000B471B" w:rsidRPr="000B471B" w:rsidRDefault="000B471B" w:rsidP="000B471B">
            <w:pPr>
              <w:pStyle w:val="Odstavecseseznamem"/>
              <w:numPr>
                <w:ilvl w:val="0"/>
                <w:numId w:val="6"/>
              </w:numPr>
              <w:rPr>
                <w:rFonts w:cs="Arial"/>
                <w:b/>
                <w:szCs w:val="24"/>
              </w:rPr>
            </w:pPr>
            <w:r>
              <w:rPr>
                <w:rFonts w:cs="Arial"/>
                <w:szCs w:val="24"/>
              </w:rPr>
              <w:lastRenderedPageBreak/>
              <w:t>Prezentace aktivit na stránkách školy</w:t>
            </w:r>
          </w:p>
          <w:p w14:paraId="39742107" w14:textId="77777777" w:rsidR="000B471B" w:rsidRPr="000B471B" w:rsidRDefault="000B471B" w:rsidP="000B471B">
            <w:pPr>
              <w:pStyle w:val="Odstavecseseznamem"/>
              <w:numPr>
                <w:ilvl w:val="0"/>
                <w:numId w:val="6"/>
              </w:numPr>
              <w:rPr>
                <w:rFonts w:cs="Arial"/>
                <w:b/>
                <w:szCs w:val="24"/>
              </w:rPr>
            </w:pPr>
            <w:r>
              <w:rPr>
                <w:rFonts w:cs="Arial"/>
                <w:szCs w:val="24"/>
              </w:rPr>
              <w:t xml:space="preserve">Nakládání s odpady: </w:t>
            </w:r>
          </w:p>
          <w:p w14:paraId="3723D512" w14:textId="22BB5E39" w:rsidR="000B471B" w:rsidRPr="000B471B" w:rsidRDefault="000B471B" w:rsidP="000B471B">
            <w:pPr>
              <w:pStyle w:val="Odstavecseseznamem"/>
              <w:numPr>
                <w:ilvl w:val="1"/>
                <w:numId w:val="6"/>
              </w:numPr>
              <w:rPr>
                <w:rFonts w:cs="Arial"/>
                <w:b/>
                <w:szCs w:val="24"/>
              </w:rPr>
            </w:pPr>
            <w:r>
              <w:rPr>
                <w:rFonts w:cs="Arial"/>
                <w:szCs w:val="24"/>
              </w:rPr>
              <w:t>třídění plastů, papíru, elektroodpadu, baterií, mobilních telefonů</w:t>
            </w:r>
          </w:p>
          <w:p w14:paraId="74B1F0F9" w14:textId="77777777" w:rsidR="000B471B" w:rsidRPr="000B471B" w:rsidRDefault="000B471B" w:rsidP="000B471B">
            <w:pPr>
              <w:pStyle w:val="Odstavecseseznamem"/>
              <w:numPr>
                <w:ilvl w:val="1"/>
                <w:numId w:val="6"/>
              </w:numPr>
              <w:rPr>
                <w:rFonts w:cs="Arial"/>
                <w:b/>
                <w:szCs w:val="24"/>
              </w:rPr>
            </w:pPr>
            <w:r>
              <w:rPr>
                <w:rFonts w:cs="Arial"/>
                <w:szCs w:val="24"/>
              </w:rPr>
              <w:t>celoškolní sběr papíru</w:t>
            </w:r>
          </w:p>
          <w:p w14:paraId="69766DB3" w14:textId="77777777" w:rsidR="000B471B" w:rsidRPr="000B471B" w:rsidRDefault="000B471B" w:rsidP="000B471B">
            <w:pPr>
              <w:pStyle w:val="Odstavecseseznamem"/>
              <w:numPr>
                <w:ilvl w:val="1"/>
                <w:numId w:val="6"/>
              </w:numPr>
              <w:rPr>
                <w:rFonts w:cs="Arial"/>
                <w:b/>
                <w:szCs w:val="24"/>
              </w:rPr>
            </w:pPr>
            <w:r>
              <w:rPr>
                <w:rFonts w:cs="Arial"/>
                <w:szCs w:val="24"/>
              </w:rPr>
              <w:t>zlepšující se návyky v oblasti třídění odpadů u mladších žáků</w:t>
            </w:r>
          </w:p>
          <w:p w14:paraId="7F5B65EF" w14:textId="77777777" w:rsidR="000B471B" w:rsidRPr="000B471B" w:rsidRDefault="000B471B" w:rsidP="000B471B">
            <w:pPr>
              <w:pStyle w:val="Odstavecseseznamem"/>
              <w:numPr>
                <w:ilvl w:val="1"/>
                <w:numId w:val="6"/>
              </w:numPr>
              <w:rPr>
                <w:rFonts w:cs="Arial"/>
                <w:b/>
                <w:szCs w:val="24"/>
              </w:rPr>
            </w:pPr>
            <w:r>
              <w:rPr>
                <w:rFonts w:cs="Arial"/>
                <w:szCs w:val="24"/>
              </w:rPr>
              <w:t>informační letáky o nakládání s odpady</w:t>
            </w:r>
          </w:p>
          <w:p w14:paraId="0B6E5789" w14:textId="0FAB3C25" w:rsidR="000B471B" w:rsidRPr="005D516A" w:rsidRDefault="000B471B" w:rsidP="005D516A">
            <w:pPr>
              <w:pStyle w:val="Odstavecseseznamem"/>
              <w:numPr>
                <w:ilvl w:val="0"/>
                <w:numId w:val="6"/>
              </w:numPr>
              <w:rPr>
                <w:rFonts w:cs="Arial"/>
                <w:b/>
                <w:szCs w:val="24"/>
              </w:rPr>
            </w:pPr>
            <w:r>
              <w:rPr>
                <w:rFonts w:cs="Arial"/>
                <w:szCs w:val="24"/>
              </w:rPr>
              <w:t>účast pedagogů na vzdělávacích akcích</w:t>
            </w:r>
          </w:p>
        </w:tc>
        <w:tc>
          <w:tcPr>
            <w:tcW w:w="4389" w:type="dxa"/>
          </w:tcPr>
          <w:p w14:paraId="3F2C7086" w14:textId="07D1D12D" w:rsidR="005D1D3A" w:rsidRPr="005D516A" w:rsidRDefault="005D1D3A" w:rsidP="005D516A">
            <w:pPr>
              <w:pStyle w:val="Odstavecseseznamem"/>
              <w:numPr>
                <w:ilvl w:val="0"/>
                <w:numId w:val="6"/>
              </w:numPr>
              <w:ind w:left="357" w:hanging="357"/>
              <w:rPr>
                <w:rFonts w:cs="Arial"/>
                <w:b/>
                <w:szCs w:val="24"/>
              </w:rPr>
            </w:pPr>
            <w:r>
              <w:rPr>
                <w:rFonts w:cs="Arial"/>
                <w:szCs w:val="24"/>
              </w:rPr>
              <w:lastRenderedPageBreak/>
              <w:t>chybí aktivní zapojení žáků do péče o životní prostředí i bezprostřední okolí</w:t>
            </w:r>
          </w:p>
          <w:p w14:paraId="26E591C8" w14:textId="77777777" w:rsidR="005D1D3A" w:rsidRPr="005D1D3A" w:rsidRDefault="005D1D3A" w:rsidP="005D516A">
            <w:pPr>
              <w:pStyle w:val="Odstavecseseznamem"/>
              <w:numPr>
                <w:ilvl w:val="0"/>
                <w:numId w:val="6"/>
              </w:numPr>
              <w:ind w:left="357" w:hanging="357"/>
              <w:rPr>
                <w:rFonts w:cs="Arial"/>
                <w:b/>
                <w:szCs w:val="24"/>
              </w:rPr>
            </w:pPr>
            <w:r>
              <w:rPr>
                <w:rFonts w:cs="Arial"/>
                <w:szCs w:val="24"/>
              </w:rPr>
              <w:t>nezájem některých pedagogů o problematiku EVVO</w:t>
            </w:r>
          </w:p>
          <w:p w14:paraId="50167BF9" w14:textId="77777777" w:rsidR="005D1D3A" w:rsidRPr="005D1D3A" w:rsidRDefault="005D1D3A" w:rsidP="005D516A">
            <w:pPr>
              <w:pStyle w:val="Odstavecseseznamem"/>
              <w:numPr>
                <w:ilvl w:val="0"/>
                <w:numId w:val="6"/>
              </w:numPr>
              <w:ind w:left="357" w:hanging="357"/>
              <w:rPr>
                <w:rFonts w:cs="Arial"/>
                <w:b/>
                <w:szCs w:val="24"/>
              </w:rPr>
            </w:pPr>
            <w:r>
              <w:rPr>
                <w:rFonts w:cs="Arial"/>
                <w:szCs w:val="24"/>
              </w:rPr>
              <w:t>chybí návyky třídění odpadů u starších žáků a některých pedagogů</w:t>
            </w:r>
          </w:p>
          <w:p w14:paraId="099EE2E4" w14:textId="77777777" w:rsidR="005D1D3A" w:rsidRPr="005D1D3A" w:rsidRDefault="005D1D3A" w:rsidP="005D516A">
            <w:pPr>
              <w:pStyle w:val="Odstavecseseznamem"/>
              <w:numPr>
                <w:ilvl w:val="0"/>
                <w:numId w:val="6"/>
              </w:numPr>
              <w:ind w:left="357" w:hanging="357"/>
              <w:rPr>
                <w:rFonts w:cs="Arial"/>
                <w:b/>
                <w:szCs w:val="24"/>
              </w:rPr>
            </w:pPr>
            <w:r>
              <w:rPr>
                <w:rFonts w:cs="Arial"/>
                <w:szCs w:val="24"/>
              </w:rPr>
              <w:t>nedostatečné šetření energiemi, materiály</w:t>
            </w:r>
          </w:p>
          <w:p w14:paraId="2F72F9BB" w14:textId="77777777" w:rsidR="005D1D3A" w:rsidRPr="005D1D3A" w:rsidRDefault="005D1D3A" w:rsidP="005D516A">
            <w:pPr>
              <w:pStyle w:val="Odstavecseseznamem"/>
              <w:numPr>
                <w:ilvl w:val="0"/>
                <w:numId w:val="6"/>
              </w:numPr>
              <w:ind w:left="357" w:hanging="357"/>
              <w:rPr>
                <w:rFonts w:cs="Arial"/>
                <w:b/>
                <w:szCs w:val="24"/>
              </w:rPr>
            </w:pPr>
            <w:r>
              <w:rPr>
                <w:rFonts w:cs="Arial"/>
                <w:szCs w:val="24"/>
              </w:rPr>
              <w:t>vandalismus žáků</w:t>
            </w:r>
          </w:p>
          <w:p w14:paraId="68E3378C" w14:textId="24C086C7" w:rsidR="005D1D3A" w:rsidRPr="005D1D3A" w:rsidRDefault="003B37BF" w:rsidP="005D516A">
            <w:pPr>
              <w:pStyle w:val="Odstavecseseznamem"/>
              <w:numPr>
                <w:ilvl w:val="0"/>
                <w:numId w:val="6"/>
              </w:numPr>
              <w:ind w:left="357" w:hanging="357"/>
              <w:rPr>
                <w:rFonts w:cs="Arial"/>
                <w:b/>
                <w:szCs w:val="24"/>
              </w:rPr>
            </w:pPr>
            <w:r>
              <w:rPr>
                <w:rFonts w:cs="Arial"/>
                <w:szCs w:val="24"/>
              </w:rPr>
              <w:t>nevhodné sociální prostředí některých žáků a jejich výchovné i vzdělávací problémy</w:t>
            </w:r>
          </w:p>
          <w:p w14:paraId="6FD6F409" w14:textId="77777777" w:rsidR="005D1D3A" w:rsidRPr="005D1D3A" w:rsidRDefault="005D1D3A" w:rsidP="005D1D3A">
            <w:pPr>
              <w:rPr>
                <w:rFonts w:cs="Arial"/>
                <w:b/>
                <w:szCs w:val="24"/>
              </w:rPr>
            </w:pPr>
          </w:p>
        </w:tc>
      </w:tr>
      <w:tr w:rsidR="000B471B" w:rsidRPr="000B471B" w14:paraId="712354AF" w14:textId="77777777" w:rsidTr="000B471B">
        <w:tc>
          <w:tcPr>
            <w:tcW w:w="4673" w:type="dxa"/>
          </w:tcPr>
          <w:p w14:paraId="1DC86477" w14:textId="77777777" w:rsidR="000B471B" w:rsidRPr="000B471B" w:rsidRDefault="000B471B" w:rsidP="00963B69">
            <w:pPr>
              <w:pStyle w:val="Odstavecseseznamem"/>
              <w:ind w:left="360" w:firstLine="0"/>
              <w:jc w:val="center"/>
              <w:rPr>
                <w:rFonts w:cs="Arial"/>
                <w:b/>
                <w:szCs w:val="24"/>
              </w:rPr>
            </w:pPr>
            <w:r w:rsidRPr="000B471B">
              <w:rPr>
                <w:rFonts w:cs="Arial"/>
                <w:b/>
                <w:szCs w:val="24"/>
              </w:rPr>
              <w:t>Příležitosti</w:t>
            </w:r>
          </w:p>
        </w:tc>
        <w:tc>
          <w:tcPr>
            <w:tcW w:w="4389" w:type="dxa"/>
          </w:tcPr>
          <w:p w14:paraId="2BC2F44F" w14:textId="77777777" w:rsidR="000B471B" w:rsidRPr="000B471B" w:rsidRDefault="000B471B" w:rsidP="00963B69">
            <w:pPr>
              <w:ind w:firstLine="0"/>
              <w:jc w:val="center"/>
              <w:rPr>
                <w:rFonts w:cs="Arial"/>
                <w:b/>
                <w:szCs w:val="24"/>
              </w:rPr>
            </w:pPr>
            <w:r w:rsidRPr="000B471B">
              <w:rPr>
                <w:rFonts w:cs="Arial"/>
                <w:b/>
                <w:szCs w:val="24"/>
              </w:rPr>
              <w:t>Ohrožení</w:t>
            </w:r>
          </w:p>
        </w:tc>
      </w:tr>
      <w:tr w:rsidR="000B471B" w14:paraId="3EC65473" w14:textId="77777777" w:rsidTr="000B471B">
        <w:tc>
          <w:tcPr>
            <w:tcW w:w="4673" w:type="dxa"/>
          </w:tcPr>
          <w:p w14:paraId="7374C38B" w14:textId="62B08FC6" w:rsidR="000B471B" w:rsidRDefault="000B471B" w:rsidP="000B471B">
            <w:pPr>
              <w:pStyle w:val="Odstavecseseznamem"/>
              <w:numPr>
                <w:ilvl w:val="0"/>
                <w:numId w:val="6"/>
              </w:numPr>
              <w:rPr>
                <w:rFonts w:cs="Arial"/>
                <w:szCs w:val="24"/>
              </w:rPr>
            </w:pPr>
            <w:r>
              <w:rPr>
                <w:rFonts w:cs="Arial"/>
                <w:szCs w:val="24"/>
              </w:rPr>
              <w:t>spolupráce s organizac</w:t>
            </w:r>
            <w:r w:rsidR="003B37BF">
              <w:rPr>
                <w:rFonts w:cs="Arial"/>
                <w:szCs w:val="24"/>
              </w:rPr>
              <w:t>emi</w:t>
            </w:r>
          </w:p>
          <w:p w14:paraId="617EA301" w14:textId="77777777" w:rsidR="000B471B" w:rsidRDefault="000B471B" w:rsidP="000B471B">
            <w:pPr>
              <w:pStyle w:val="Odstavecseseznamem"/>
              <w:numPr>
                <w:ilvl w:val="0"/>
                <w:numId w:val="6"/>
              </w:numPr>
              <w:rPr>
                <w:rFonts w:cs="Arial"/>
                <w:szCs w:val="24"/>
              </w:rPr>
            </w:pPr>
            <w:r>
              <w:rPr>
                <w:rFonts w:cs="Arial"/>
                <w:szCs w:val="24"/>
              </w:rPr>
              <w:t>získávání prostředků z grantových programů</w:t>
            </w:r>
          </w:p>
          <w:p w14:paraId="524052C6" w14:textId="77777777" w:rsidR="000B471B" w:rsidRDefault="000B471B" w:rsidP="000B471B">
            <w:pPr>
              <w:pStyle w:val="Odstavecseseznamem"/>
              <w:numPr>
                <w:ilvl w:val="0"/>
                <w:numId w:val="6"/>
              </w:numPr>
              <w:rPr>
                <w:rFonts w:cs="Arial"/>
                <w:szCs w:val="24"/>
              </w:rPr>
            </w:pPr>
            <w:r>
              <w:rPr>
                <w:rFonts w:cs="Arial"/>
                <w:szCs w:val="24"/>
              </w:rPr>
              <w:t>spolupráce s rodiči při organizaci exkurzí</w:t>
            </w:r>
          </w:p>
          <w:p w14:paraId="08B467F9" w14:textId="77777777" w:rsidR="000B471B" w:rsidRDefault="000B471B" w:rsidP="000B471B">
            <w:pPr>
              <w:pStyle w:val="Odstavecseseznamem"/>
              <w:numPr>
                <w:ilvl w:val="0"/>
                <w:numId w:val="6"/>
              </w:numPr>
              <w:rPr>
                <w:rFonts w:cs="Arial"/>
                <w:szCs w:val="24"/>
              </w:rPr>
            </w:pPr>
            <w:r>
              <w:rPr>
                <w:rFonts w:cs="Arial"/>
                <w:szCs w:val="24"/>
              </w:rPr>
              <w:t>realizace EVVO na školách v přírodě exkurzích</w:t>
            </w:r>
          </w:p>
          <w:p w14:paraId="0C058078" w14:textId="77777777" w:rsidR="000B471B" w:rsidRDefault="000B471B" w:rsidP="000B471B">
            <w:pPr>
              <w:pStyle w:val="Odstavecseseznamem"/>
              <w:numPr>
                <w:ilvl w:val="0"/>
                <w:numId w:val="6"/>
              </w:numPr>
              <w:rPr>
                <w:rFonts w:cs="Arial"/>
                <w:szCs w:val="24"/>
              </w:rPr>
            </w:pPr>
            <w:r>
              <w:rPr>
                <w:rFonts w:cs="Arial"/>
                <w:szCs w:val="24"/>
              </w:rPr>
              <w:t>spolupráce s dalšími školami</w:t>
            </w:r>
          </w:p>
          <w:p w14:paraId="4A1E3A3C" w14:textId="77777777" w:rsidR="000B471B" w:rsidRDefault="000B471B" w:rsidP="000B471B">
            <w:pPr>
              <w:pStyle w:val="Odstavecseseznamem"/>
              <w:numPr>
                <w:ilvl w:val="0"/>
                <w:numId w:val="6"/>
              </w:numPr>
              <w:rPr>
                <w:rFonts w:cs="Arial"/>
                <w:szCs w:val="24"/>
              </w:rPr>
            </w:pPr>
            <w:r>
              <w:rPr>
                <w:rFonts w:cs="Arial"/>
                <w:szCs w:val="24"/>
              </w:rPr>
              <w:t>další vzdělávání učitelů v oblasti EVVO</w:t>
            </w:r>
          </w:p>
        </w:tc>
        <w:tc>
          <w:tcPr>
            <w:tcW w:w="4389" w:type="dxa"/>
          </w:tcPr>
          <w:p w14:paraId="04ACE3F2" w14:textId="77777777" w:rsidR="005D1D3A" w:rsidRDefault="005D1D3A" w:rsidP="003B37BF">
            <w:pPr>
              <w:pStyle w:val="Odstavecseseznamem"/>
              <w:numPr>
                <w:ilvl w:val="0"/>
                <w:numId w:val="6"/>
              </w:numPr>
              <w:ind w:left="357" w:hanging="357"/>
              <w:rPr>
                <w:rFonts w:cs="Arial"/>
                <w:szCs w:val="24"/>
              </w:rPr>
            </w:pPr>
            <w:r w:rsidRPr="005D1D3A">
              <w:rPr>
                <w:rFonts w:cs="Arial"/>
                <w:szCs w:val="24"/>
              </w:rPr>
              <w:t>konkurence škol</w:t>
            </w:r>
          </w:p>
          <w:p w14:paraId="77B16DB6" w14:textId="77777777" w:rsidR="005D1D3A" w:rsidRDefault="005D1D3A" w:rsidP="003B37BF">
            <w:pPr>
              <w:pStyle w:val="Odstavecseseznamem"/>
              <w:numPr>
                <w:ilvl w:val="0"/>
                <w:numId w:val="6"/>
              </w:numPr>
              <w:ind w:left="357" w:hanging="357"/>
              <w:rPr>
                <w:rFonts w:cs="Arial"/>
                <w:szCs w:val="24"/>
              </w:rPr>
            </w:pPr>
            <w:r>
              <w:rPr>
                <w:rFonts w:cs="Arial"/>
                <w:szCs w:val="24"/>
              </w:rPr>
              <w:t>bagatelizace problému EVVO ze strany některých učitelů, veřejnosti a rodičů</w:t>
            </w:r>
          </w:p>
          <w:p w14:paraId="752D51BC" w14:textId="77777777" w:rsidR="005D1D3A" w:rsidRDefault="005D1D3A" w:rsidP="003B37BF">
            <w:pPr>
              <w:pStyle w:val="Odstavecseseznamem"/>
              <w:numPr>
                <w:ilvl w:val="0"/>
                <w:numId w:val="6"/>
              </w:numPr>
              <w:ind w:left="357" w:hanging="357"/>
              <w:rPr>
                <w:rFonts w:cs="Arial"/>
                <w:szCs w:val="24"/>
              </w:rPr>
            </w:pPr>
            <w:r>
              <w:rPr>
                <w:rFonts w:cs="Arial"/>
                <w:szCs w:val="24"/>
              </w:rPr>
              <w:t>nedostatek času na jednotlivé projekty, vysoká časová vytíženost vyučujících</w:t>
            </w:r>
          </w:p>
          <w:p w14:paraId="6CCAE529" w14:textId="130F57E0" w:rsidR="003B37BF" w:rsidRPr="005D1D3A" w:rsidRDefault="003B37BF" w:rsidP="003B37BF">
            <w:pPr>
              <w:pStyle w:val="Odstavecseseznamem"/>
              <w:numPr>
                <w:ilvl w:val="0"/>
                <w:numId w:val="6"/>
              </w:numPr>
              <w:ind w:left="357" w:hanging="357"/>
              <w:rPr>
                <w:rFonts w:cs="Arial"/>
                <w:szCs w:val="24"/>
              </w:rPr>
            </w:pPr>
            <w:r>
              <w:rPr>
                <w:rFonts w:cs="Arial"/>
                <w:szCs w:val="24"/>
              </w:rPr>
              <w:t>vysoká administrativní zátěž vyučujících</w:t>
            </w:r>
          </w:p>
        </w:tc>
      </w:tr>
    </w:tbl>
    <w:p w14:paraId="59A291AC" w14:textId="77777777" w:rsidR="00C74E6E" w:rsidRDefault="00C74E6E" w:rsidP="00C74E6E">
      <w:pPr>
        <w:rPr>
          <w:rFonts w:cs="Arial"/>
          <w:b/>
          <w:szCs w:val="24"/>
        </w:rPr>
      </w:pPr>
    </w:p>
    <w:p w14:paraId="4CBB61C7" w14:textId="77777777" w:rsidR="00C74E6E" w:rsidRDefault="00C74E6E" w:rsidP="0073250C">
      <w:pPr>
        <w:pStyle w:val="Nadpis1"/>
        <w:numPr>
          <w:ilvl w:val="0"/>
          <w:numId w:val="3"/>
        </w:numPr>
      </w:pPr>
      <w:bookmarkStart w:id="5" w:name="_Toc87301266"/>
      <w:r>
        <w:t>Legislativní dokumenty pro realizaci EVVO ve škole</w:t>
      </w:r>
      <w:bookmarkEnd w:id="5"/>
    </w:p>
    <w:p w14:paraId="4BA2F785" w14:textId="77777777" w:rsidR="005D1D3A" w:rsidRPr="005D1D3A" w:rsidRDefault="005D1D3A" w:rsidP="005D1D3A"/>
    <w:p w14:paraId="45FE7631" w14:textId="77777777" w:rsidR="005D1D3A" w:rsidRPr="005D1D3A" w:rsidRDefault="005D1D3A" w:rsidP="005D1D3A">
      <w:pPr>
        <w:pStyle w:val="Odstavecseseznamem"/>
        <w:numPr>
          <w:ilvl w:val="0"/>
          <w:numId w:val="7"/>
        </w:numPr>
        <w:rPr>
          <w:rFonts w:cs="Arial"/>
          <w:b/>
          <w:szCs w:val="24"/>
        </w:rPr>
      </w:pPr>
      <w:r w:rsidRPr="005D1D3A">
        <w:rPr>
          <w:rFonts w:cs="Arial"/>
          <w:szCs w:val="24"/>
        </w:rPr>
        <w:t xml:space="preserve">Státní program environmentálního vzdělávaní, výchovy a osvěty </w:t>
      </w:r>
    </w:p>
    <w:p w14:paraId="4E091D93" w14:textId="53E2EF60" w:rsidR="005D1D3A" w:rsidRPr="005D1D3A" w:rsidRDefault="003B37BF" w:rsidP="005D1D3A">
      <w:pPr>
        <w:pStyle w:val="Odstavecseseznamem"/>
        <w:numPr>
          <w:ilvl w:val="0"/>
          <w:numId w:val="7"/>
        </w:numPr>
        <w:rPr>
          <w:rFonts w:cs="Arial"/>
          <w:b/>
          <w:szCs w:val="24"/>
        </w:rPr>
      </w:pPr>
      <w:r>
        <w:t xml:space="preserve">Akční plán na léta 2019-2021 ke Státnímu programu environmentálního vzdělávání, výchovy a osvěty a environmentálního poradenství na léta 2016-2025 </w:t>
      </w:r>
    </w:p>
    <w:p w14:paraId="3622E1D6" w14:textId="77777777" w:rsidR="00023608" w:rsidRPr="00023608" w:rsidRDefault="005D1D3A" w:rsidP="005D1D3A">
      <w:pPr>
        <w:pStyle w:val="Odstavecseseznamem"/>
        <w:numPr>
          <w:ilvl w:val="0"/>
          <w:numId w:val="7"/>
        </w:numPr>
        <w:rPr>
          <w:rFonts w:cs="Arial"/>
          <w:b/>
          <w:szCs w:val="24"/>
        </w:rPr>
      </w:pPr>
      <w:r w:rsidRPr="005D1D3A">
        <w:rPr>
          <w:rFonts w:cs="Arial"/>
          <w:szCs w:val="24"/>
        </w:rPr>
        <w:t xml:space="preserve">Rámcový vzdělávací program pro základní vzdělávání </w:t>
      </w:r>
    </w:p>
    <w:p w14:paraId="4EC08032" w14:textId="44F31804" w:rsidR="005D1D3A" w:rsidRPr="005D1D3A" w:rsidRDefault="005D1D3A" w:rsidP="005D1D3A">
      <w:pPr>
        <w:pStyle w:val="Odstavecseseznamem"/>
        <w:numPr>
          <w:ilvl w:val="0"/>
          <w:numId w:val="7"/>
        </w:numPr>
        <w:rPr>
          <w:rFonts w:cs="Arial"/>
          <w:b/>
          <w:szCs w:val="24"/>
        </w:rPr>
      </w:pPr>
      <w:r w:rsidRPr="005D1D3A">
        <w:rPr>
          <w:rFonts w:cs="Arial"/>
          <w:szCs w:val="24"/>
        </w:rPr>
        <w:t>Metodický pokyn MŠMT k zajištění environmentálního vzdělávání, výchovy a osvěty</w:t>
      </w:r>
    </w:p>
    <w:p w14:paraId="4A02D84D" w14:textId="77777777" w:rsidR="005D1D3A" w:rsidRPr="005D1D3A" w:rsidRDefault="005D1D3A" w:rsidP="005D1D3A">
      <w:pPr>
        <w:pStyle w:val="Odstavecseseznamem"/>
        <w:numPr>
          <w:ilvl w:val="0"/>
          <w:numId w:val="7"/>
        </w:numPr>
        <w:rPr>
          <w:rFonts w:cs="Arial"/>
          <w:b/>
          <w:szCs w:val="24"/>
        </w:rPr>
      </w:pPr>
      <w:r w:rsidRPr="005D1D3A">
        <w:rPr>
          <w:rFonts w:cs="Arial"/>
          <w:szCs w:val="24"/>
        </w:rPr>
        <w:lastRenderedPageBreak/>
        <w:t xml:space="preserve">Zákon č. 123/1998 Sb. o právu na informace o životním prostředí, krajské koncepce ve všech 14 krajích ČR. </w:t>
      </w:r>
    </w:p>
    <w:p w14:paraId="6A30EF84" w14:textId="77777777" w:rsidR="005D1D3A" w:rsidRPr="005D1D3A" w:rsidRDefault="005D1D3A" w:rsidP="005D1D3A">
      <w:pPr>
        <w:pStyle w:val="Odstavecseseznamem"/>
        <w:numPr>
          <w:ilvl w:val="0"/>
          <w:numId w:val="7"/>
        </w:numPr>
        <w:rPr>
          <w:rFonts w:cs="Arial"/>
          <w:b/>
          <w:szCs w:val="24"/>
        </w:rPr>
      </w:pPr>
      <w:r w:rsidRPr="005D1D3A">
        <w:rPr>
          <w:rFonts w:cs="Arial"/>
          <w:szCs w:val="24"/>
        </w:rPr>
        <w:t xml:space="preserve">Strategie udržitelného rozvoje České republiky </w:t>
      </w:r>
    </w:p>
    <w:p w14:paraId="72618A38" w14:textId="77777777" w:rsidR="005D1D3A" w:rsidRPr="005D1D3A" w:rsidRDefault="005D1D3A" w:rsidP="005D1D3A">
      <w:pPr>
        <w:pStyle w:val="Odstavecseseznamem"/>
        <w:numPr>
          <w:ilvl w:val="0"/>
          <w:numId w:val="7"/>
        </w:numPr>
        <w:rPr>
          <w:rFonts w:cs="Arial"/>
          <w:b/>
          <w:szCs w:val="24"/>
        </w:rPr>
      </w:pPr>
      <w:r w:rsidRPr="005D1D3A">
        <w:rPr>
          <w:rFonts w:cs="Arial"/>
          <w:szCs w:val="24"/>
        </w:rPr>
        <w:t>Strategie vzdělávání pro udržitelný rozvoj České republiky (2008 – 2015)</w:t>
      </w:r>
    </w:p>
    <w:p w14:paraId="23007C6F" w14:textId="77777777" w:rsidR="00C74E6E" w:rsidRPr="005D1D3A" w:rsidRDefault="005D1D3A" w:rsidP="005D1D3A">
      <w:pPr>
        <w:pStyle w:val="Odstavecseseznamem"/>
        <w:numPr>
          <w:ilvl w:val="0"/>
          <w:numId w:val="7"/>
        </w:numPr>
        <w:rPr>
          <w:rFonts w:cs="Arial"/>
          <w:b/>
          <w:szCs w:val="24"/>
        </w:rPr>
      </w:pPr>
      <w:r w:rsidRPr="005D1D3A">
        <w:rPr>
          <w:rFonts w:cs="Arial"/>
          <w:szCs w:val="24"/>
        </w:rPr>
        <w:t>Akční plán ke Strategii vzdělávání pro udržitelný rozvoj České republiky</w:t>
      </w:r>
    </w:p>
    <w:p w14:paraId="64B26BFD" w14:textId="77777777" w:rsidR="00C74E6E" w:rsidRDefault="00C74E6E" w:rsidP="00C74E6E">
      <w:pPr>
        <w:rPr>
          <w:rFonts w:cs="Arial"/>
          <w:b/>
          <w:szCs w:val="24"/>
        </w:rPr>
      </w:pPr>
    </w:p>
    <w:p w14:paraId="2BE5B58F" w14:textId="77777777" w:rsidR="00C74E6E" w:rsidRPr="0073250C" w:rsidRDefault="00C74E6E" w:rsidP="0073250C">
      <w:pPr>
        <w:pStyle w:val="Nadpis1"/>
        <w:numPr>
          <w:ilvl w:val="0"/>
          <w:numId w:val="3"/>
        </w:numPr>
      </w:pPr>
      <w:bookmarkStart w:id="6" w:name="_Toc87301267"/>
      <w:r w:rsidRPr="0073250C">
        <w:t>Vize školy</w:t>
      </w:r>
      <w:bookmarkEnd w:id="6"/>
    </w:p>
    <w:p w14:paraId="2672F0F7" w14:textId="77777777" w:rsidR="00C74E6E" w:rsidRDefault="00C74E6E" w:rsidP="005D1D3A">
      <w:pPr>
        <w:rPr>
          <w:rFonts w:cs="Arial"/>
          <w:szCs w:val="24"/>
        </w:rPr>
      </w:pPr>
    </w:p>
    <w:p w14:paraId="2292E82F" w14:textId="77777777" w:rsidR="007E678B" w:rsidRDefault="005D1D3A" w:rsidP="007E678B">
      <w:pPr>
        <w:rPr>
          <w:rFonts w:cs="Arial"/>
          <w:szCs w:val="24"/>
        </w:rPr>
      </w:pPr>
      <w:r>
        <w:rPr>
          <w:rFonts w:cs="Arial"/>
          <w:szCs w:val="24"/>
        </w:rPr>
        <w:t>Žáci naší školy</w:t>
      </w:r>
      <w:r w:rsidR="007E678B">
        <w:rPr>
          <w:rFonts w:cs="Arial"/>
          <w:szCs w:val="24"/>
        </w:rPr>
        <w:t>:</w:t>
      </w:r>
    </w:p>
    <w:p w14:paraId="78E20C3E" w14:textId="77777777" w:rsidR="007E678B" w:rsidRDefault="005D1D3A" w:rsidP="007E678B">
      <w:pPr>
        <w:pStyle w:val="Odstavecseseznamem"/>
        <w:numPr>
          <w:ilvl w:val="0"/>
          <w:numId w:val="8"/>
        </w:numPr>
        <w:rPr>
          <w:rFonts w:cs="Arial"/>
          <w:szCs w:val="24"/>
        </w:rPr>
      </w:pPr>
      <w:r w:rsidRPr="007E678B">
        <w:rPr>
          <w:rFonts w:cs="Arial"/>
          <w:szCs w:val="24"/>
        </w:rPr>
        <w:t xml:space="preserve">budou mít citlivý a odpovědný vztah k živé </w:t>
      </w:r>
      <w:r w:rsidR="007E678B" w:rsidRPr="007E678B">
        <w:rPr>
          <w:rFonts w:cs="Arial"/>
          <w:szCs w:val="24"/>
        </w:rPr>
        <w:t>i neživé přírodě</w:t>
      </w:r>
    </w:p>
    <w:p w14:paraId="12FC9712" w14:textId="77777777" w:rsidR="007E678B" w:rsidRDefault="007E678B" w:rsidP="007E678B">
      <w:pPr>
        <w:pStyle w:val="Odstavecseseznamem"/>
        <w:numPr>
          <w:ilvl w:val="0"/>
          <w:numId w:val="8"/>
        </w:numPr>
        <w:rPr>
          <w:rFonts w:cs="Arial"/>
          <w:szCs w:val="24"/>
        </w:rPr>
      </w:pPr>
      <w:r w:rsidRPr="007E678B">
        <w:rPr>
          <w:rFonts w:cs="Arial"/>
          <w:szCs w:val="24"/>
        </w:rPr>
        <w:t>uvědomí si, že člověk je nedílnou součástí přírody</w:t>
      </w:r>
    </w:p>
    <w:p w14:paraId="7F3C3A6B" w14:textId="77777777" w:rsidR="007E678B" w:rsidRDefault="007E678B" w:rsidP="007E678B">
      <w:pPr>
        <w:pStyle w:val="Odstavecseseznamem"/>
        <w:numPr>
          <w:ilvl w:val="0"/>
          <w:numId w:val="8"/>
        </w:numPr>
        <w:rPr>
          <w:rFonts w:cs="Arial"/>
          <w:szCs w:val="24"/>
        </w:rPr>
      </w:pPr>
      <w:r w:rsidRPr="007E678B">
        <w:rPr>
          <w:rFonts w:cs="Arial"/>
          <w:szCs w:val="24"/>
        </w:rPr>
        <w:t>bud</w:t>
      </w:r>
      <w:r>
        <w:rPr>
          <w:rFonts w:cs="Arial"/>
          <w:szCs w:val="24"/>
        </w:rPr>
        <w:t>ou se aktivně zapojovat do péče o životní prostředí</w:t>
      </w:r>
    </w:p>
    <w:p w14:paraId="449A1381" w14:textId="77777777" w:rsidR="007E678B" w:rsidRDefault="007E678B" w:rsidP="007E678B">
      <w:pPr>
        <w:pStyle w:val="Odstavecseseznamem"/>
        <w:numPr>
          <w:ilvl w:val="0"/>
          <w:numId w:val="8"/>
        </w:numPr>
        <w:rPr>
          <w:rFonts w:cs="Arial"/>
          <w:szCs w:val="24"/>
        </w:rPr>
      </w:pPr>
      <w:r>
        <w:rPr>
          <w:rFonts w:cs="Arial"/>
          <w:szCs w:val="24"/>
        </w:rPr>
        <w:t>budou ve svém životě budou uplatňovat principy udržitelného rozvoje</w:t>
      </w:r>
    </w:p>
    <w:p w14:paraId="2413D716" w14:textId="27A22F4A" w:rsidR="00023608" w:rsidRPr="00F37C8E" w:rsidRDefault="007E678B" w:rsidP="00F37C8E">
      <w:pPr>
        <w:pStyle w:val="Odstavecseseznamem"/>
        <w:numPr>
          <w:ilvl w:val="0"/>
          <w:numId w:val="8"/>
        </w:numPr>
        <w:rPr>
          <w:rFonts w:cs="Arial"/>
          <w:szCs w:val="24"/>
        </w:rPr>
      </w:pPr>
      <w:r>
        <w:rPr>
          <w:rFonts w:cs="Arial"/>
          <w:szCs w:val="24"/>
        </w:rPr>
        <w:t>budou přispívat k utváření zdravého životního</w:t>
      </w:r>
      <w:r w:rsidR="002C388A">
        <w:rPr>
          <w:rFonts w:cs="Arial"/>
          <w:szCs w:val="24"/>
        </w:rPr>
        <w:t xml:space="preserve"> stylu</w:t>
      </w:r>
    </w:p>
    <w:p w14:paraId="093BCE94" w14:textId="77777777" w:rsidR="007E678B" w:rsidRPr="005D1D3A" w:rsidRDefault="007E678B" w:rsidP="005D1D3A">
      <w:pPr>
        <w:rPr>
          <w:rFonts w:cs="Arial"/>
          <w:szCs w:val="24"/>
        </w:rPr>
      </w:pPr>
    </w:p>
    <w:p w14:paraId="5670CA46" w14:textId="77777777" w:rsidR="00C74E6E" w:rsidRDefault="00C74E6E" w:rsidP="0073250C">
      <w:pPr>
        <w:pStyle w:val="Nadpis1"/>
        <w:numPr>
          <w:ilvl w:val="0"/>
          <w:numId w:val="3"/>
        </w:numPr>
      </w:pPr>
      <w:bookmarkStart w:id="7" w:name="_Toc87301268"/>
      <w:r>
        <w:t>Vymezení cílů EVVO ve škole</w:t>
      </w:r>
      <w:bookmarkEnd w:id="7"/>
    </w:p>
    <w:p w14:paraId="400CB659" w14:textId="77777777" w:rsidR="002C388A" w:rsidRPr="002C388A" w:rsidRDefault="002C388A" w:rsidP="002C388A"/>
    <w:p w14:paraId="42BC42C8" w14:textId="77777777" w:rsidR="002C388A" w:rsidRDefault="002C388A" w:rsidP="002C388A">
      <w:pPr>
        <w:pStyle w:val="Odstavecseseznamem"/>
        <w:ind w:left="0"/>
        <w:rPr>
          <w:rFonts w:cs="Arial"/>
          <w:szCs w:val="24"/>
        </w:rPr>
      </w:pPr>
      <w:r w:rsidRPr="002C388A">
        <w:rPr>
          <w:rFonts w:cs="Arial"/>
          <w:b/>
          <w:szCs w:val="24"/>
        </w:rPr>
        <w:t>Základním cílem EVVO je naučit současnou a budoucí generaci žít podle principu trvale udržitelného rozvoje.</w:t>
      </w:r>
      <w:r w:rsidRPr="002C388A">
        <w:rPr>
          <w:rFonts w:cs="Arial"/>
          <w:szCs w:val="24"/>
        </w:rPr>
        <w:t xml:space="preserve"> To znamená: </w:t>
      </w:r>
    </w:p>
    <w:p w14:paraId="4B5AD350" w14:textId="77777777" w:rsidR="002C388A" w:rsidRPr="002C388A" w:rsidRDefault="002C388A" w:rsidP="002C388A">
      <w:pPr>
        <w:pStyle w:val="Odstavecseseznamem"/>
        <w:numPr>
          <w:ilvl w:val="0"/>
          <w:numId w:val="8"/>
        </w:numPr>
        <w:rPr>
          <w:rFonts w:cs="Arial"/>
          <w:b/>
          <w:szCs w:val="24"/>
        </w:rPr>
      </w:pPr>
      <w:r w:rsidRPr="002C388A">
        <w:rPr>
          <w:rFonts w:cs="Arial"/>
          <w:szCs w:val="24"/>
        </w:rPr>
        <w:t>vytvořit dětem a mládeži základní podmínky pro osvojování si a prohlubování vědomostí a dovedností o zákonitostech biosféry, o vztazích člověka a prostředí, o vývoji a problémech současné civilizace i o možnostech a způsobech jejich řešení,</w:t>
      </w:r>
    </w:p>
    <w:p w14:paraId="76698A09" w14:textId="77777777" w:rsidR="002C388A" w:rsidRPr="002C388A" w:rsidRDefault="002C388A" w:rsidP="002C388A">
      <w:pPr>
        <w:pStyle w:val="Odstavecseseznamem"/>
        <w:numPr>
          <w:ilvl w:val="0"/>
          <w:numId w:val="8"/>
        </w:numPr>
        <w:rPr>
          <w:rFonts w:cs="Arial"/>
          <w:b/>
          <w:szCs w:val="24"/>
        </w:rPr>
      </w:pPr>
      <w:r w:rsidRPr="002C388A">
        <w:rPr>
          <w:rFonts w:cs="Arial"/>
          <w:szCs w:val="24"/>
        </w:rPr>
        <w:t xml:space="preserve">zdůrazňovat souvislosti mezi poznatky a domýšlet možné důsledky jednání a chování </w:t>
      </w:r>
    </w:p>
    <w:p w14:paraId="49E183A4" w14:textId="77777777" w:rsidR="002C388A" w:rsidRPr="002C388A" w:rsidRDefault="002C388A" w:rsidP="002C388A">
      <w:pPr>
        <w:pStyle w:val="Odstavecseseznamem"/>
        <w:numPr>
          <w:ilvl w:val="0"/>
          <w:numId w:val="8"/>
        </w:numPr>
        <w:rPr>
          <w:rFonts w:cs="Arial"/>
          <w:b/>
          <w:szCs w:val="24"/>
        </w:rPr>
      </w:pPr>
      <w:r w:rsidRPr="002C388A">
        <w:rPr>
          <w:rFonts w:cs="Arial"/>
          <w:szCs w:val="24"/>
        </w:rPr>
        <w:t>programově utvářet postoje k osobní odpovědnosti za stav životního prostředí,</w:t>
      </w:r>
    </w:p>
    <w:p w14:paraId="6B83F488" w14:textId="77777777" w:rsidR="00285CA7" w:rsidRPr="00285CA7" w:rsidRDefault="002C388A" w:rsidP="002C388A">
      <w:pPr>
        <w:pStyle w:val="Odstavecseseznamem"/>
        <w:numPr>
          <w:ilvl w:val="0"/>
          <w:numId w:val="8"/>
        </w:numPr>
        <w:rPr>
          <w:rFonts w:cs="Arial"/>
          <w:b/>
          <w:szCs w:val="24"/>
        </w:rPr>
      </w:pPr>
      <w:r w:rsidRPr="002C388A">
        <w:rPr>
          <w:rFonts w:cs="Arial"/>
          <w:szCs w:val="24"/>
        </w:rPr>
        <w:t>pěstovat dovednosti a návyky žádoucího jednání a chování v přírodním prostředí,</w:t>
      </w:r>
    </w:p>
    <w:p w14:paraId="4048E9F6" w14:textId="77777777" w:rsidR="002C388A" w:rsidRPr="002C388A" w:rsidRDefault="002C388A" w:rsidP="002C388A">
      <w:pPr>
        <w:pStyle w:val="Odstavecseseznamem"/>
        <w:numPr>
          <w:ilvl w:val="0"/>
          <w:numId w:val="8"/>
        </w:numPr>
        <w:rPr>
          <w:rFonts w:cs="Arial"/>
          <w:b/>
          <w:szCs w:val="24"/>
        </w:rPr>
      </w:pPr>
      <w:r w:rsidRPr="002C388A">
        <w:rPr>
          <w:rFonts w:cs="Arial"/>
          <w:szCs w:val="24"/>
        </w:rPr>
        <w:t>působit na utváření názoru, postojů, hierarchii životních hodnot, životní styl, na pochopení kvality života,</w:t>
      </w:r>
    </w:p>
    <w:p w14:paraId="48445337" w14:textId="77777777" w:rsidR="002C388A" w:rsidRPr="002C388A" w:rsidRDefault="002C388A" w:rsidP="002C388A">
      <w:pPr>
        <w:pStyle w:val="Odstavecseseznamem"/>
        <w:numPr>
          <w:ilvl w:val="0"/>
          <w:numId w:val="8"/>
        </w:numPr>
        <w:rPr>
          <w:rFonts w:cs="Arial"/>
          <w:b/>
          <w:szCs w:val="24"/>
        </w:rPr>
      </w:pPr>
      <w:r w:rsidRPr="002C388A">
        <w:rPr>
          <w:rFonts w:cs="Arial"/>
          <w:szCs w:val="24"/>
        </w:rPr>
        <w:t>rozvíjet úctu a cit k živé i neživé přírodě a jedinečnosti života na Zemi,</w:t>
      </w:r>
    </w:p>
    <w:p w14:paraId="00393E73" w14:textId="77777777" w:rsidR="002C388A" w:rsidRPr="002C388A" w:rsidRDefault="002C388A" w:rsidP="002C388A">
      <w:pPr>
        <w:pStyle w:val="Odstavecseseznamem"/>
        <w:numPr>
          <w:ilvl w:val="0"/>
          <w:numId w:val="8"/>
        </w:numPr>
        <w:rPr>
          <w:rFonts w:cs="Arial"/>
          <w:b/>
          <w:szCs w:val="24"/>
        </w:rPr>
      </w:pPr>
      <w:r w:rsidRPr="002C388A">
        <w:rPr>
          <w:rFonts w:cs="Arial"/>
          <w:szCs w:val="24"/>
        </w:rPr>
        <w:t>motivovat k aktivnímu zapojení do péče o životní prostředí</w:t>
      </w:r>
    </w:p>
    <w:p w14:paraId="2F1D709C" w14:textId="13FCF38A" w:rsidR="0053346F" w:rsidRDefault="0053346F">
      <w:pPr>
        <w:spacing w:after="160" w:line="259" w:lineRule="auto"/>
        <w:ind w:firstLine="0"/>
        <w:rPr>
          <w:rFonts w:cs="Arial"/>
          <w:b/>
          <w:szCs w:val="24"/>
        </w:rPr>
      </w:pPr>
    </w:p>
    <w:p w14:paraId="1775D84F" w14:textId="77777777" w:rsidR="00C74E6E" w:rsidRPr="002C388A" w:rsidRDefault="002C388A" w:rsidP="002C388A">
      <w:pPr>
        <w:rPr>
          <w:rFonts w:cs="Arial"/>
          <w:b/>
          <w:szCs w:val="24"/>
        </w:rPr>
      </w:pPr>
      <w:r w:rsidRPr="002C388A">
        <w:rPr>
          <w:rFonts w:cs="Arial"/>
          <w:b/>
          <w:szCs w:val="24"/>
        </w:rPr>
        <w:t>Dlouhodobé cíle:</w:t>
      </w:r>
    </w:p>
    <w:p w14:paraId="1EF80314" w14:textId="77777777" w:rsidR="00C74E6E" w:rsidRDefault="00C74E6E" w:rsidP="0073250C">
      <w:pPr>
        <w:pStyle w:val="Nadpis2"/>
        <w:numPr>
          <w:ilvl w:val="1"/>
          <w:numId w:val="3"/>
        </w:numPr>
      </w:pPr>
      <w:bookmarkStart w:id="8" w:name="_Toc87301269"/>
      <w:r>
        <w:t>Výchovné a vzdělávací cíle</w:t>
      </w:r>
      <w:bookmarkEnd w:id="8"/>
    </w:p>
    <w:p w14:paraId="2B9AC878" w14:textId="77777777" w:rsidR="002C388A" w:rsidRPr="002C388A" w:rsidRDefault="002C388A" w:rsidP="002C388A"/>
    <w:p w14:paraId="6C0971E4" w14:textId="77777777" w:rsidR="00285CA7" w:rsidRPr="00285CA7" w:rsidRDefault="002C388A" w:rsidP="00285CA7">
      <w:pPr>
        <w:ind w:firstLine="0"/>
        <w:rPr>
          <w:rFonts w:cs="Arial"/>
          <w:i/>
          <w:szCs w:val="24"/>
          <w:u w:val="single"/>
        </w:rPr>
      </w:pPr>
      <w:r w:rsidRPr="00285CA7">
        <w:rPr>
          <w:rFonts w:cs="Arial"/>
          <w:i/>
          <w:szCs w:val="24"/>
          <w:u w:val="single"/>
        </w:rPr>
        <w:t xml:space="preserve">Péče o životní prostředí: </w:t>
      </w:r>
    </w:p>
    <w:p w14:paraId="416330EA" w14:textId="77777777" w:rsidR="00285CA7" w:rsidRDefault="002C388A" w:rsidP="00285CA7">
      <w:pPr>
        <w:pStyle w:val="Odstavecseseznamem"/>
        <w:numPr>
          <w:ilvl w:val="0"/>
          <w:numId w:val="8"/>
        </w:numPr>
        <w:rPr>
          <w:rFonts w:cs="Arial"/>
          <w:szCs w:val="24"/>
        </w:rPr>
      </w:pPr>
      <w:r w:rsidRPr="00285CA7">
        <w:rPr>
          <w:rFonts w:cs="Arial"/>
          <w:szCs w:val="24"/>
        </w:rPr>
        <w:t xml:space="preserve">poznávat přírodní, sociální a kulturní hodnoty životního prostředí ve svém okolí a chápat příčiny následků a projevů jejich poškozování </w:t>
      </w:r>
    </w:p>
    <w:p w14:paraId="155848DE" w14:textId="77777777" w:rsidR="00285CA7" w:rsidRDefault="002C388A" w:rsidP="00285CA7">
      <w:pPr>
        <w:pStyle w:val="Odstavecseseznamem"/>
        <w:numPr>
          <w:ilvl w:val="0"/>
          <w:numId w:val="8"/>
        </w:numPr>
        <w:rPr>
          <w:rFonts w:cs="Arial"/>
          <w:szCs w:val="24"/>
        </w:rPr>
      </w:pPr>
      <w:r w:rsidRPr="00285CA7">
        <w:rPr>
          <w:rFonts w:cs="Arial"/>
          <w:szCs w:val="24"/>
        </w:rPr>
        <w:t xml:space="preserve">vytvářet u žáků pozitivní citový vztah k přírodě a životnímu prostředí </w:t>
      </w:r>
    </w:p>
    <w:p w14:paraId="76F0278A" w14:textId="77777777" w:rsidR="00285CA7" w:rsidRDefault="002C388A" w:rsidP="00285CA7">
      <w:pPr>
        <w:pStyle w:val="Odstavecseseznamem"/>
        <w:numPr>
          <w:ilvl w:val="0"/>
          <w:numId w:val="8"/>
        </w:numPr>
        <w:rPr>
          <w:rFonts w:cs="Arial"/>
          <w:szCs w:val="24"/>
        </w:rPr>
      </w:pPr>
      <w:r w:rsidRPr="00285CA7">
        <w:rPr>
          <w:rFonts w:cs="Arial"/>
          <w:szCs w:val="24"/>
        </w:rPr>
        <w:t>uvědomovat si postavení člověka v přírodě a jeho vliv na životní prostředí</w:t>
      </w:r>
    </w:p>
    <w:p w14:paraId="7629D07E" w14:textId="77777777" w:rsidR="00285CA7" w:rsidRDefault="002C388A" w:rsidP="00285CA7">
      <w:pPr>
        <w:pStyle w:val="Odstavecseseznamem"/>
        <w:numPr>
          <w:ilvl w:val="0"/>
          <w:numId w:val="8"/>
        </w:numPr>
        <w:rPr>
          <w:rFonts w:cs="Arial"/>
          <w:szCs w:val="24"/>
        </w:rPr>
      </w:pPr>
      <w:r w:rsidRPr="00285CA7">
        <w:rPr>
          <w:rFonts w:cs="Arial"/>
          <w:szCs w:val="24"/>
        </w:rPr>
        <w:t>uvědomovat si osobní odpovědnost za stav životního prostředí (včetně bezprostředního okolí)</w:t>
      </w:r>
    </w:p>
    <w:p w14:paraId="3D305940" w14:textId="77777777" w:rsidR="00285CA7" w:rsidRDefault="002C388A" w:rsidP="00285CA7">
      <w:pPr>
        <w:pStyle w:val="Odstavecseseznamem"/>
        <w:numPr>
          <w:ilvl w:val="0"/>
          <w:numId w:val="8"/>
        </w:numPr>
        <w:rPr>
          <w:rFonts w:cs="Arial"/>
          <w:szCs w:val="24"/>
        </w:rPr>
      </w:pPr>
      <w:r w:rsidRPr="00285CA7">
        <w:rPr>
          <w:rFonts w:cs="Arial"/>
          <w:szCs w:val="24"/>
        </w:rPr>
        <w:t xml:space="preserve">podílet se na vytváření estetického školního prostředí a péči o školní arboretum </w:t>
      </w:r>
    </w:p>
    <w:p w14:paraId="02DCC040" w14:textId="77777777" w:rsidR="00285CA7" w:rsidRDefault="002C388A" w:rsidP="00963B69">
      <w:pPr>
        <w:ind w:firstLine="0"/>
        <w:rPr>
          <w:rFonts w:cs="Arial"/>
          <w:szCs w:val="24"/>
        </w:rPr>
      </w:pPr>
      <w:r w:rsidRPr="00285CA7">
        <w:rPr>
          <w:rFonts w:cs="Arial"/>
          <w:i/>
          <w:szCs w:val="24"/>
          <w:u w:val="single"/>
        </w:rPr>
        <w:t>Zdravý životní styl:</w:t>
      </w:r>
      <w:r w:rsidRPr="00285CA7">
        <w:rPr>
          <w:rFonts w:cs="Arial"/>
          <w:szCs w:val="24"/>
        </w:rPr>
        <w:t xml:space="preserve"> </w:t>
      </w:r>
    </w:p>
    <w:p w14:paraId="69C7FC1D" w14:textId="77777777" w:rsidR="00285CA7" w:rsidRDefault="002C388A" w:rsidP="00285CA7">
      <w:pPr>
        <w:pStyle w:val="Odstavecseseznamem"/>
        <w:numPr>
          <w:ilvl w:val="0"/>
          <w:numId w:val="8"/>
        </w:numPr>
        <w:rPr>
          <w:rFonts w:cs="Arial"/>
          <w:szCs w:val="24"/>
        </w:rPr>
      </w:pPr>
      <w:r w:rsidRPr="00285CA7">
        <w:rPr>
          <w:rFonts w:cs="Arial"/>
          <w:szCs w:val="24"/>
        </w:rPr>
        <w:t>seznamovat žáky se zásadami zdravého stravování, zlepšovat stravovací návyky</w:t>
      </w:r>
    </w:p>
    <w:p w14:paraId="381FCC77" w14:textId="77777777" w:rsidR="002C388A" w:rsidRPr="00285CA7" w:rsidRDefault="002C388A" w:rsidP="00285CA7">
      <w:pPr>
        <w:pStyle w:val="Odstavecseseznamem"/>
        <w:numPr>
          <w:ilvl w:val="0"/>
          <w:numId w:val="8"/>
        </w:numPr>
        <w:rPr>
          <w:rFonts w:cs="Arial"/>
          <w:szCs w:val="24"/>
        </w:rPr>
      </w:pPr>
      <w:r w:rsidRPr="00285CA7">
        <w:rPr>
          <w:rFonts w:cs="Arial"/>
          <w:szCs w:val="24"/>
        </w:rPr>
        <w:t>uplatňovat zásady zdravého životního stylu</w:t>
      </w:r>
    </w:p>
    <w:p w14:paraId="36F3B93D" w14:textId="77777777" w:rsidR="00C74E6E" w:rsidRDefault="00C74E6E" w:rsidP="0073250C">
      <w:pPr>
        <w:pStyle w:val="Nadpis2"/>
        <w:numPr>
          <w:ilvl w:val="1"/>
          <w:numId w:val="3"/>
        </w:numPr>
      </w:pPr>
      <w:bookmarkStart w:id="9" w:name="_Toc87301270"/>
      <w:r>
        <w:t>Ekologizace provozu školy</w:t>
      </w:r>
      <w:bookmarkEnd w:id="9"/>
    </w:p>
    <w:p w14:paraId="3F1621FE" w14:textId="77777777" w:rsidR="00285CA7" w:rsidRDefault="00285CA7" w:rsidP="00963B69">
      <w:pPr>
        <w:ind w:firstLine="0"/>
      </w:pPr>
    </w:p>
    <w:p w14:paraId="4F22D607" w14:textId="77777777" w:rsidR="00963B69" w:rsidRPr="002246DF" w:rsidRDefault="00963B69" w:rsidP="00963B69">
      <w:pPr>
        <w:ind w:firstLine="0"/>
        <w:rPr>
          <w:i/>
          <w:u w:val="single"/>
        </w:rPr>
      </w:pPr>
      <w:r w:rsidRPr="002246DF">
        <w:rPr>
          <w:i/>
          <w:u w:val="single"/>
        </w:rPr>
        <w:t>Nakládání s odpady:</w:t>
      </w:r>
    </w:p>
    <w:p w14:paraId="0679B2B2" w14:textId="77777777" w:rsidR="00963B69" w:rsidRDefault="00963B69" w:rsidP="00963B69">
      <w:pPr>
        <w:pStyle w:val="Odstavecseseznamem"/>
        <w:numPr>
          <w:ilvl w:val="0"/>
          <w:numId w:val="12"/>
        </w:numPr>
      </w:pPr>
      <w:r>
        <w:t>Důsledně třídit odpad</w:t>
      </w:r>
    </w:p>
    <w:p w14:paraId="05C91C93" w14:textId="77777777" w:rsidR="00963B69" w:rsidRDefault="00963B69" w:rsidP="00963B69">
      <w:pPr>
        <w:pStyle w:val="Odstavecseseznamem"/>
        <w:numPr>
          <w:ilvl w:val="0"/>
          <w:numId w:val="12"/>
        </w:numPr>
      </w:pPr>
      <w:r>
        <w:t>Postupně snižovat množství odpadu, které škola při svém provozu vyprodukuje</w:t>
      </w:r>
    </w:p>
    <w:p w14:paraId="0F59F8F0" w14:textId="77777777" w:rsidR="00963B69" w:rsidRPr="002246DF" w:rsidRDefault="00963B69" w:rsidP="00963B69">
      <w:pPr>
        <w:ind w:firstLine="0"/>
        <w:rPr>
          <w:i/>
          <w:u w:val="single"/>
        </w:rPr>
      </w:pPr>
      <w:r w:rsidRPr="002246DF">
        <w:rPr>
          <w:i/>
          <w:u w:val="single"/>
        </w:rPr>
        <w:t>Šetření materiálem a energiemi</w:t>
      </w:r>
      <w:r w:rsidR="002246DF">
        <w:rPr>
          <w:i/>
          <w:u w:val="single"/>
        </w:rPr>
        <w:t>:</w:t>
      </w:r>
    </w:p>
    <w:p w14:paraId="09AFD83F" w14:textId="77777777" w:rsidR="00963B69" w:rsidRDefault="00963B69" w:rsidP="00963B69">
      <w:pPr>
        <w:pStyle w:val="Odstavecseseznamem"/>
        <w:numPr>
          <w:ilvl w:val="0"/>
          <w:numId w:val="13"/>
        </w:numPr>
      </w:pPr>
      <w:r>
        <w:t>Hledat možnosti úspory vody, elektrické energie a materiálů</w:t>
      </w:r>
    </w:p>
    <w:p w14:paraId="3A07A02F" w14:textId="77777777" w:rsidR="00963B69" w:rsidRDefault="00963B69" w:rsidP="00963B69">
      <w:pPr>
        <w:pStyle w:val="Odstavecseseznamem"/>
        <w:numPr>
          <w:ilvl w:val="0"/>
          <w:numId w:val="13"/>
        </w:numPr>
      </w:pPr>
      <w:r>
        <w:t>Vytvářet u žáků návyky vědomého šetření energiemi a materiály</w:t>
      </w:r>
    </w:p>
    <w:p w14:paraId="519906DC" w14:textId="77777777" w:rsidR="00963B69" w:rsidRPr="00285CA7" w:rsidRDefault="00963B69" w:rsidP="00963B69">
      <w:pPr>
        <w:pStyle w:val="Odstavecseseznamem"/>
        <w:ind w:firstLine="0"/>
      </w:pPr>
    </w:p>
    <w:p w14:paraId="76A91350" w14:textId="77777777" w:rsidR="00C74E6E" w:rsidRDefault="00C74E6E" w:rsidP="0073250C">
      <w:pPr>
        <w:pStyle w:val="Nadpis2"/>
        <w:numPr>
          <w:ilvl w:val="1"/>
          <w:numId w:val="3"/>
        </w:numPr>
      </w:pPr>
      <w:bookmarkStart w:id="10" w:name="_Toc87301271"/>
      <w:r>
        <w:t>Spolupráce s</w:t>
      </w:r>
      <w:r w:rsidR="00963B69">
        <w:t> </w:t>
      </w:r>
      <w:r>
        <w:t>organizacemi</w:t>
      </w:r>
      <w:bookmarkEnd w:id="10"/>
    </w:p>
    <w:p w14:paraId="4F56EBC2" w14:textId="77777777" w:rsidR="00963B69" w:rsidRDefault="00963B69" w:rsidP="00963B69"/>
    <w:p w14:paraId="549F4984" w14:textId="77777777" w:rsidR="00963B69" w:rsidRDefault="00963B69" w:rsidP="00963B69">
      <w:pPr>
        <w:pStyle w:val="Odstavecseseznamem"/>
        <w:numPr>
          <w:ilvl w:val="0"/>
          <w:numId w:val="15"/>
        </w:numPr>
      </w:pPr>
      <w:r>
        <w:t>Navázat na předchozí spolupráci s organizacemi a dále ji rozvíjet, využívat</w:t>
      </w:r>
      <w:r w:rsidR="00EE7288">
        <w:t xml:space="preserve"> jejich nabídky výchovně vzdělávacích programů</w:t>
      </w:r>
    </w:p>
    <w:p w14:paraId="7DD43733" w14:textId="77777777" w:rsidR="0053346F" w:rsidRDefault="00EE7288" w:rsidP="00963B69">
      <w:pPr>
        <w:pStyle w:val="Odstavecseseznamem"/>
        <w:numPr>
          <w:ilvl w:val="0"/>
          <w:numId w:val="15"/>
        </w:numPr>
      </w:pPr>
      <w:r>
        <w:t>Hledat možnosti spolupráce s dalšími organizacemi a školami</w:t>
      </w:r>
    </w:p>
    <w:p w14:paraId="51568F18" w14:textId="77777777" w:rsidR="0053346F" w:rsidRDefault="0053346F">
      <w:pPr>
        <w:spacing w:after="160" w:line="259" w:lineRule="auto"/>
        <w:ind w:firstLine="0"/>
      </w:pPr>
      <w:r>
        <w:br w:type="page"/>
      </w:r>
    </w:p>
    <w:p w14:paraId="00BC7765" w14:textId="6248FCBD" w:rsidR="00EE7288" w:rsidRPr="00963B69" w:rsidRDefault="00EE7288" w:rsidP="0053346F">
      <w:pPr>
        <w:pStyle w:val="Odstavecseseznamem"/>
        <w:ind w:firstLine="0"/>
      </w:pPr>
    </w:p>
    <w:p w14:paraId="593D11D7" w14:textId="3521EEC4" w:rsidR="00C74E6E" w:rsidRDefault="00C74E6E" w:rsidP="0073250C">
      <w:pPr>
        <w:pStyle w:val="Nadpis2"/>
        <w:numPr>
          <w:ilvl w:val="1"/>
          <w:numId w:val="3"/>
        </w:numPr>
      </w:pPr>
      <w:bookmarkStart w:id="11" w:name="_Toc87301272"/>
      <w:r>
        <w:t>Další vzdělávání pedagogických pracovníků</w:t>
      </w:r>
      <w:bookmarkEnd w:id="11"/>
    </w:p>
    <w:p w14:paraId="16E24F22" w14:textId="662F4E7C" w:rsidR="00EE7288" w:rsidRDefault="00EE7288" w:rsidP="00EE7288"/>
    <w:p w14:paraId="03028B1F" w14:textId="335D5839" w:rsidR="00EE7288" w:rsidRDefault="00EE7288" w:rsidP="00EE7288">
      <w:pPr>
        <w:pStyle w:val="Odstavecseseznamem"/>
        <w:numPr>
          <w:ilvl w:val="0"/>
          <w:numId w:val="17"/>
        </w:numPr>
      </w:pPr>
      <w:r>
        <w:t>Školní koordinátor EVVO se bude zúčastňovat nabízených školení</w:t>
      </w:r>
    </w:p>
    <w:p w14:paraId="139FC77B" w14:textId="580DE790" w:rsidR="00EE7288" w:rsidRDefault="00EE7288" w:rsidP="00EE7288">
      <w:pPr>
        <w:pStyle w:val="Odstavecseseznamem"/>
        <w:numPr>
          <w:ilvl w:val="0"/>
          <w:numId w:val="17"/>
        </w:numPr>
      </w:pPr>
      <w:r>
        <w:t>Pedagogové se zúčastní dalšího vzdělávání v oblasti životního prostředí a udržitelného rozvoje dle svého zájmu a specifik jednotlivých aprobací</w:t>
      </w:r>
    </w:p>
    <w:p w14:paraId="73B47B65" w14:textId="47DCC206" w:rsidR="00EE7288" w:rsidRPr="00EE7288" w:rsidRDefault="00EE7288" w:rsidP="00EE7288">
      <w:pPr>
        <w:pStyle w:val="Odstavecseseznamem"/>
        <w:ind w:left="1068" w:firstLine="0"/>
      </w:pPr>
    </w:p>
    <w:p w14:paraId="6DEECDFF" w14:textId="480A36BC" w:rsidR="00C74E6E" w:rsidRDefault="00C74E6E" w:rsidP="0073250C">
      <w:pPr>
        <w:pStyle w:val="Nadpis2"/>
        <w:numPr>
          <w:ilvl w:val="1"/>
          <w:numId w:val="3"/>
        </w:numPr>
      </w:pPr>
      <w:bookmarkStart w:id="12" w:name="_Toc87301273"/>
      <w:r>
        <w:t>Materiální, prostorové a finanční zajištění EVVO</w:t>
      </w:r>
      <w:bookmarkEnd w:id="12"/>
    </w:p>
    <w:p w14:paraId="7D6196A9" w14:textId="0123E431" w:rsidR="00EE7288" w:rsidRDefault="00EE7288" w:rsidP="00EE7288">
      <w:pPr>
        <w:pStyle w:val="Odstavecseseznamem"/>
        <w:numPr>
          <w:ilvl w:val="0"/>
          <w:numId w:val="18"/>
        </w:numPr>
      </w:pPr>
      <w:r>
        <w:t>Využívat přímý kontakt žáků s přírodou v lokalitách v blízkosti Kralup, aplikovat badatelsky orientovanou výuku</w:t>
      </w:r>
    </w:p>
    <w:p w14:paraId="23DDC84F" w14:textId="7C0CB903" w:rsidR="00EE7288" w:rsidRDefault="00EE7288" w:rsidP="00EE7288">
      <w:pPr>
        <w:pStyle w:val="Odstavecseseznamem"/>
        <w:numPr>
          <w:ilvl w:val="0"/>
          <w:numId w:val="18"/>
        </w:numPr>
      </w:pPr>
      <w:r>
        <w:t>Využívat bezplatných výchovně vzdělávacích programů pro žáky</w:t>
      </w:r>
    </w:p>
    <w:p w14:paraId="0E5A3C5E" w14:textId="3F92CFAC" w:rsidR="002A3A7D" w:rsidRDefault="00852576" w:rsidP="00EE7288">
      <w:pPr>
        <w:pStyle w:val="Odstavecseseznamem"/>
        <w:numPr>
          <w:ilvl w:val="0"/>
          <w:numId w:val="18"/>
        </w:numPr>
      </w:pPr>
      <w:r>
        <w:t>Rozvíjet aktivity na školní naučné zahradě</w:t>
      </w:r>
    </w:p>
    <w:p w14:paraId="36CAA86F" w14:textId="673FA671" w:rsidR="002A3A7D" w:rsidRPr="00EE7288" w:rsidRDefault="002A3A7D" w:rsidP="002A3A7D">
      <w:pPr>
        <w:pStyle w:val="Odstavecseseznamem"/>
        <w:ind w:left="1068" w:firstLine="0"/>
      </w:pPr>
    </w:p>
    <w:p w14:paraId="17AC6C57" w14:textId="6FDCE057" w:rsidR="00C74E6E" w:rsidRDefault="00C74E6E" w:rsidP="0073250C">
      <w:pPr>
        <w:pStyle w:val="Nadpis2"/>
        <w:numPr>
          <w:ilvl w:val="1"/>
          <w:numId w:val="3"/>
        </w:numPr>
      </w:pPr>
      <w:bookmarkStart w:id="13" w:name="_Toc87301274"/>
      <w:r>
        <w:t>Zájmové vzdělávání žáků</w:t>
      </w:r>
      <w:bookmarkEnd w:id="13"/>
    </w:p>
    <w:p w14:paraId="4CC4FA0E" w14:textId="081B0B50" w:rsidR="002A3A7D" w:rsidRDefault="002A3A7D" w:rsidP="002A3A7D"/>
    <w:p w14:paraId="3BB9CA9F" w14:textId="00F45BFA" w:rsidR="002A3A7D" w:rsidRPr="002A3A7D" w:rsidRDefault="002A3A7D" w:rsidP="002A3A7D">
      <w:pPr>
        <w:pStyle w:val="Odstavecseseznamem"/>
        <w:numPr>
          <w:ilvl w:val="0"/>
          <w:numId w:val="19"/>
        </w:numPr>
      </w:pPr>
      <w:r>
        <w:t>Nabídnout žákům 2. stupně volitelné předměty Regionální a praktická ekologie, chemicko-biologická praktika.</w:t>
      </w:r>
    </w:p>
    <w:p w14:paraId="619EFFF0" w14:textId="56F3CE75" w:rsidR="00C74E6E" w:rsidRDefault="00C74E6E" w:rsidP="0073250C">
      <w:pPr>
        <w:pStyle w:val="Nadpis1"/>
        <w:numPr>
          <w:ilvl w:val="0"/>
          <w:numId w:val="3"/>
        </w:numPr>
      </w:pPr>
      <w:bookmarkStart w:id="14" w:name="_Toc87301275"/>
      <w:r>
        <w:t>Realizace EVVO ve škole</w:t>
      </w:r>
      <w:bookmarkEnd w:id="14"/>
    </w:p>
    <w:p w14:paraId="2BCD93A6" w14:textId="77777777" w:rsidR="00C74E6E" w:rsidRDefault="00C74E6E" w:rsidP="0073250C">
      <w:pPr>
        <w:pStyle w:val="Nadpis2"/>
        <w:numPr>
          <w:ilvl w:val="1"/>
          <w:numId w:val="3"/>
        </w:numPr>
      </w:pPr>
      <w:bookmarkStart w:id="15" w:name="_Toc87301276"/>
      <w:r>
        <w:t>Začlenění témat EVVO do jednotlivých vyučovacích předmětů</w:t>
      </w:r>
      <w:bookmarkEnd w:id="15"/>
    </w:p>
    <w:p w14:paraId="08A60BA5" w14:textId="56D56B3C" w:rsidR="002A3A7D" w:rsidRPr="00AD08B6" w:rsidRDefault="00F37C8E" w:rsidP="002A3A7D">
      <w:pPr>
        <w:rPr>
          <w:b/>
          <w:bCs/>
        </w:rPr>
      </w:pPr>
      <w:r w:rsidRPr="00AD08B6">
        <w:rPr>
          <w:b/>
          <w:bCs/>
        </w:rPr>
        <w:t>ŠVP VII – Škola bez bariér</w:t>
      </w:r>
    </w:p>
    <w:p w14:paraId="1DFAFFA1" w14:textId="35AB5ADF" w:rsidR="00852576" w:rsidRDefault="00852576" w:rsidP="002A3A7D">
      <w:r w:rsidRPr="00AD08B6">
        <w:rPr>
          <w:noProof/>
        </w:rPr>
        <w:drawing>
          <wp:anchor distT="0" distB="0" distL="114300" distR="114300" simplePos="0" relativeHeight="251659264" behindDoc="1" locked="0" layoutInCell="1" allowOverlap="1" wp14:anchorId="54567024" wp14:editId="09C9E0C0">
            <wp:simplePos x="0" y="0"/>
            <wp:positionH relativeFrom="margin">
              <wp:align>right</wp:align>
            </wp:positionH>
            <wp:positionV relativeFrom="paragraph">
              <wp:posOffset>5080</wp:posOffset>
            </wp:positionV>
            <wp:extent cx="5760720" cy="535940"/>
            <wp:effectExtent l="0" t="0" r="0" b="0"/>
            <wp:wrapNone/>
            <wp:docPr id="3" name="Obrázek 3" descr="Obsah obrázku text, obloha, zařízení&#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ázek 3" descr="Obsah obrázku text, obloha, zařízení&#10;&#10;Popis byl vytvořen automaticky"/>
                    <pic:cNvPicPr/>
                  </pic:nvPicPr>
                  <pic:blipFill>
                    <a:blip r:embed="rId9">
                      <a:extLst>
                        <a:ext uri="{28A0092B-C50C-407E-A947-70E740481C1C}">
                          <a14:useLocalDpi xmlns:a14="http://schemas.microsoft.com/office/drawing/2010/main" val="0"/>
                        </a:ext>
                      </a:extLst>
                    </a:blip>
                    <a:stretch>
                      <a:fillRect/>
                    </a:stretch>
                  </pic:blipFill>
                  <pic:spPr>
                    <a:xfrm>
                      <a:off x="0" y="0"/>
                      <a:ext cx="5760720" cy="535940"/>
                    </a:xfrm>
                    <a:prstGeom prst="rect">
                      <a:avLst/>
                    </a:prstGeom>
                  </pic:spPr>
                </pic:pic>
              </a:graphicData>
            </a:graphic>
          </wp:anchor>
        </w:drawing>
      </w:r>
    </w:p>
    <w:p w14:paraId="080E9559" w14:textId="492F9BBA" w:rsidR="00852576" w:rsidRDefault="00852576" w:rsidP="002A3A7D"/>
    <w:p w14:paraId="111DD363" w14:textId="6AB919C2" w:rsidR="00852576" w:rsidRDefault="00852576" w:rsidP="002A3A7D">
      <w:r w:rsidRPr="00AD08B6">
        <w:rPr>
          <w:noProof/>
        </w:rPr>
        <w:drawing>
          <wp:anchor distT="0" distB="0" distL="114300" distR="114300" simplePos="0" relativeHeight="251660288" behindDoc="0" locked="0" layoutInCell="1" allowOverlap="1" wp14:anchorId="7A5B3DFE" wp14:editId="390C635A">
            <wp:simplePos x="0" y="0"/>
            <wp:positionH relativeFrom="margin">
              <wp:posOffset>-7620</wp:posOffset>
            </wp:positionH>
            <wp:positionV relativeFrom="paragraph">
              <wp:posOffset>36830</wp:posOffset>
            </wp:positionV>
            <wp:extent cx="5760720" cy="3168650"/>
            <wp:effectExtent l="0" t="0" r="0" b="0"/>
            <wp:wrapNone/>
            <wp:docPr id="2" name="Obrázek 2"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ázek 2" descr="Obsah obrázku stůl&#10;&#10;Popis byl vytvořen automaticky"/>
                    <pic:cNvPicPr/>
                  </pic:nvPicPr>
                  <pic:blipFill>
                    <a:blip r:embed="rId10">
                      <a:extLst>
                        <a:ext uri="{28A0092B-C50C-407E-A947-70E740481C1C}">
                          <a14:useLocalDpi xmlns:a14="http://schemas.microsoft.com/office/drawing/2010/main" val="0"/>
                        </a:ext>
                      </a:extLst>
                    </a:blip>
                    <a:stretch>
                      <a:fillRect/>
                    </a:stretch>
                  </pic:blipFill>
                  <pic:spPr>
                    <a:xfrm>
                      <a:off x="0" y="0"/>
                      <a:ext cx="5760720" cy="3168650"/>
                    </a:xfrm>
                    <a:prstGeom prst="rect">
                      <a:avLst/>
                    </a:prstGeom>
                  </pic:spPr>
                </pic:pic>
              </a:graphicData>
            </a:graphic>
          </wp:anchor>
        </w:drawing>
      </w:r>
    </w:p>
    <w:p w14:paraId="6CB49013" w14:textId="2B81B27F" w:rsidR="00852576" w:rsidRDefault="00852576" w:rsidP="002A3A7D"/>
    <w:p w14:paraId="24355F66" w14:textId="24EB9A2D" w:rsidR="00F37C8E" w:rsidRPr="002A3A7D" w:rsidRDefault="00F37C8E" w:rsidP="002A3A7D"/>
    <w:p w14:paraId="749E0399" w14:textId="01D5158B" w:rsidR="002A3A7D" w:rsidRDefault="002A3A7D" w:rsidP="002A3A7D"/>
    <w:p w14:paraId="07D2FAC6" w14:textId="59B4088E" w:rsidR="00AD08B6" w:rsidRDefault="00AD08B6" w:rsidP="004209C1">
      <w:pPr>
        <w:ind w:firstLine="0"/>
        <w:rPr>
          <w:bdr w:val="nil"/>
        </w:rPr>
      </w:pPr>
    </w:p>
    <w:p w14:paraId="310F91BD" w14:textId="0A2F7480" w:rsidR="00AD08B6" w:rsidRDefault="00AD08B6" w:rsidP="004209C1">
      <w:pPr>
        <w:ind w:firstLine="0"/>
        <w:rPr>
          <w:bdr w:val="nil"/>
        </w:rPr>
      </w:pPr>
    </w:p>
    <w:p w14:paraId="465906E4" w14:textId="77777777" w:rsidR="00AD08B6" w:rsidRDefault="00AD08B6" w:rsidP="004209C1">
      <w:pPr>
        <w:ind w:firstLine="0"/>
        <w:rPr>
          <w:bdr w:val="nil"/>
        </w:rPr>
      </w:pPr>
    </w:p>
    <w:p w14:paraId="63748F52" w14:textId="77777777" w:rsidR="00AD08B6" w:rsidRDefault="00AD08B6" w:rsidP="004209C1">
      <w:pPr>
        <w:ind w:firstLine="0"/>
        <w:rPr>
          <w:bdr w:val="nil"/>
        </w:rPr>
      </w:pPr>
    </w:p>
    <w:p w14:paraId="04C38254" w14:textId="77777777" w:rsidR="00AD08B6" w:rsidRDefault="00AD08B6" w:rsidP="004209C1">
      <w:pPr>
        <w:ind w:firstLine="0"/>
        <w:rPr>
          <w:bdr w:val="nil"/>
        </w:rPr>
      </w:pPr>
    </w:p>
    <w:p w14:paraId="43CAFA71" w14:textId="4AFADDA4" w:rsidR="00AD08B6" w:rsidRDefault="00AD08B6" w:rsidP="004209C1">
      <w:pPr>
        <w:ind w:firstLine="0"/>
        <w:rPr>
          <w:bdr w:val="nil"/>
        </w:rPr>
      </w:pPr>
    </w:p>
    <w:p w14:paraId="1515ABEE" w14:textId="7E606143" w:rsidR="00AD08B6" w:rsidRDefault="00AD08B6" w:rsidP="004209C1">
      <w:pPr>
        <w:ind w:firstLine="0"/>
        <w:rPr>
          <w:bdr w:val="nil"/>
        </w:rPr>
      </w:pPr>
    </w:p>
    <w:p w14:paraId="1CEA2C26" w14:textId="5EAC6746" w:rsidR="00AD08B6" w:rsidRPr="00AD08B6" w:rsidRDefault="00AD08B6" w:rsidP="00AD08B6">
      <w:pPr>
        <w:rPr>
          <w:b/>
          <w:bCs/>
        </w:rPr>
      </w:pPr>
      <w:r w:rsidRPr="00AD08B6">
        <w:rPr>
          <w:b/>
          <w:bCs/>
        </w:rPr>
        <w:lastRenderedPageBreak/>
        <w:t>ŠVP VI</w:t>
      </w:r>
      <w:r>
        <w:rPr>
          <w:b/>
          <w:bCs/>
        </w:rPr>
        <w:t>I</w:t>
      </w:r>
      <w:r w:rsidRPr="00AD08B6">
        <w:rPr>
          <w:b/>
          <w:bCs/>
        </w:rPr>
        <w:t>I – Škola bez bariér</w:t>
      </w:r>
    </w:p>
    <w:p w14:paraId="7E730F3E" w14:textId="51C2F99F" w:rsidR="00AD08B6" w:rsidRDefault="00743971" w:rsidP="004209C1">
      <w:pPr>
        <w:ind w:firstLine="0"/>
        <w:rPr>
          <w:bdr w:val="nil"/>
        </w:rPr>
      </w:pPr>
      <w:r w:rsidRPr="00743971">
        <w:rPr>
          <w:noProof/>
          <w:bdr w:val="nil"/>
        </w:rPr>
        <w:drawing>
          <wp:inline distT="0" distB="0" distL="0" distR="0" wp14:anchorId="3FEF2A8B" wp14:editId="553FF1E8">
            <wp:extent cx="5649113" cy="2238687"/>
            <wp:effectExtent l="0" t="0" r="8890" b="9525"/>
            <wp:docPr id="4" name="Obrázek 4" descr="Obsah obrázku text, skříňk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ázek 4" descr="Obsah obrázku text, skříňka&#10;&#10;Popis byl vytvořen automaticky"/>
                    <pic:cNvPicPr/>
                  </pic:nvPicPr>
                  <pic:blipFill>
                    <a:blip r:embed="rId11"/>
                    <a:stretch>
                      <a:fillRect/>
                    </a:stretch>
                  </pic:blipFill>
                  <pic:spPr>
                    <a:xfrm>
                      <a:off x="0" y="0"/>
                      <a:ext cx="5649113" cy="2238687"/>
                    </a:xfrm>
                    <a:prstGeom prst="rect">
                      <a:avLst/>
                    </a:prstGeom>
                  </pic:spPr>
                </pic:pic>
              </a:graphicData>
            </a:graphic>
          </wp:inline>
        </w:drawing>
      </w:r>
    </w:p>
    <w:p w14:paraId="2A0C7853" w14:textId="77777777" w:rsidR="00AD08B6" w:rsidRDefault="00AD08B6" w:rsidP="004209C1">
      <w:pPr>
        <w:ind w:firstLine="0"/>
        <w:rPr>
          <w:bdr w:val="nil"/>
        </w:rPr>
      </w:pPr>
    </w:p>
    <w:p w14:paraId="6CFD0096" w14:textId="1F1CAC58" w:rsidR="004209C1" w:rsidRPr="00AD08B6" w:rsidRDefault="004209C1" w:rsidP="004209C1">
      <w:pPr>
        <w:ind w:firstLine="0"/>
        <w:rPr>
          <w:bdr w:val="nil"/>
        </w:rPr>
      </w:pPr>
      <w:r w:rsidRPr="004209C1">
        <w:rPr>
          <w:bdr w:val="nil"/>
        </w:rPr>
        <w:t xml:space="preserve">Zkratky použité v tabulce </w:t>
      </w:r>
      <w:r w:rsidRPr="00AD08B6">
        <w:rPr>
          <w:bdr w:val="nil"/>
        </w:rPr>
        <w:t>začlenění průřezových témat: </w:t>
      </w:r>
    </w:p>
    <w:tbl>
      <w:tblPr>
        <w:tblStyle w:val="TabulkaPT"/>
        <w:tblW w:w="4457" w:type="pct"/>
        <w:tblInd w:w="487" w:type="dxa"/>
        <w:tblLook w:val="06A0" w:firstRow="1" w:lastRow="0" w:firstColumn="1" w:lastColumn="0" w:noHBand="1" w:noVBand="1"/>
      </w:tblPr>
      <w:tblGrid>
        <w:gridCol w:w="1633"/>
        <w:gridCol w:w="6445"/>
      </w:tblGrid>
      <w:tr w:rsidR="004209C1" w:rsidRPr="004209C1" w14:paraId="361E19EF" w14:textId="77777777" w:rsidTr="00D3351E">
        <w:trPr>
          <w:cnfStyle w:val="100000000000" w:firstRow="1" w:lastRow="0" w:firstColumn="0" w:lastColumn="0" w:oddVBand="0" w:evenVBand="0" w:oddHBand="0" w:evenHBand="0" w:firstRowFirstColumn="0" w:firstRowLastColumn="0" w:lastRowFirstColumn="0" w:lastRowLastColumn="0"/>
        </w:trPr>
        <w:tc>
          <w:tcPr>
            <w:tcW w:w="1011" w:type="pct"/>
            <w:shd w:val="clear" w:color="auto" w:fill="9CC2E5" w:themeFill="accent1" w:themeFillTint="99"/>
          </w:tcPr>
          <w:p w14:paraId="410C6C02" w14:textId="77777777" w:rsidR="004209C1" w:rsidRPr="004209C1" w:rsidRDefault="004209C1" w:rsidP="004209C1">
            <w:pPr>
              <w:shd w:val="clear" w:color="auto" w:fill="9CC2E5"/>
              <w:spacing w:line="240" w:lineRule="auto"/>
              <w:ind w:firstLine="0"/>
              <w:jc w:val="center"/>
              <w:rPr>
                <w:rFonts w:cs="Arial"/>
                <w:b/>
                <w:sz w:val="22"/>
                <w:szCs w:val="22"/>
                <w:bdr w:val="nil"/>
              </w:rPr>
            </w:pPr>
            <w:r w:rsidRPr="004209C1">
              <w:rPr>
                <w:rFonts w:eastAsia="Calibri" w:cs="Arial"/>
                <w:b/>
                <w:sz w:val="22"/>
                <w:szCs w:val="22"/>
                <w:bdr w:val="nil"/>
              </w:rPr>
              <w:t>Zkratka</w:t>
            </w:r>
          </w:p>
        </w:tc>
        <w:tc>
          <w:tcPr>
            <w:tcW w:w="3989" w:type="pct"/>
            <w:shd w:val="clear" w:color="auto" w:fill="9CC2E5" w:themeFill="accent1" w:themeFillTint="99"/>
          </w:tcPr>
          <w:p w14:paraId="149869C3" w14:textId="183662C0" w:rsidR="004209C1" w:rsidRPr="004209C1" w:rsidRDefault="004209C1" w:rsidP="004209C1">
            <w:pPr>
              <w:shd w:val="clear" w:color="auto" w:fill="9CC2E5"/>
              <w:spacing w:line="240" w:lineRule="auto"/>
              <w:ind w:firstLine="0"/>
              <w:jc w:val="center"/>
              <w:rPr>
                <w:rFonts w:cs="Arial"/>
                <w:b/>
                <w:sz w:val="22"/>
                <w:szCs w:val="22"/>
                <w:bdr w:val="nil"/>
              </w:rPr>
            </w:pPr>
            <w:r w:rsidRPr="004209C1">
              <w:rPr>
                <w:rFonts w:eastAsia="Calibri" w:cs="Arial"/>
                <w:b/>
                <w:sz w:val="22"/>
                <w:szCs w:val="22"/>
                <w:bdr w:val="nil"/>
              </w:rPr>
              <w:t>Název předmětu</w:t>
            </w:r>
          </w:p>
        </w:tc>
      </w:tr>
      <w:tr w:rsidR="004209C1" w:rsidRPr="004209C1" w14:paraId="6F55E17F" w14:textId="77777777" w:rsidTr="00D3351E">
        <w:tc>
          <w:tcPr>
            <w:tcW w:w="1011" w:type="pct"/>
            <w:shd w:val="clear" w:color="auto" w:fill="DEEAF6" w:themeFill="accent1" w:themeFillTint="33"/>
          </w:tcPr>
          <w:p w14:paraId="3BD5B33A" w14:textId="77777777" w:rsidR="004209C1" w:rsidRPr="004209C1" w:rsidRDefault="004209C1" w:rsidP="004209C1">
            <w:pPr>
              <w:shd w:val="clear" w:color="auto" w:fill="DEEAF6"/>
              <w:spacing w:line="240" w:lineRule="auto"/>
              <w:ind w:firstLine="0"/>
              <w:jc w:val="center"/>
              <w:rPr>
                <w:rFonts w:cs="Arial"/>
                <w:sz w:val="22"/>
                <w:szCs w:val="22"/>
                <w:bdr w:val="nil"/>
              </w:rPr>
            </w:pPr>
            <w:r w:rsidRPr="004209C1">
              <w:rPr>
                <w:rFonts w:eastAsia="Calibri" w:cs="Arial"/>
                <w:b/>
                <w:bCs/>
                <w:sz w:val="22"/>
                <w:szCs w:val="22"/>
                <w:bdr w:val="nil"/>
              </w:rPr>
              <w:t>Ch</w:t>
            </w:r>
          </w:p>
        </w:tc>
        <w:tc>
          <w:tcPr>
            <w:tcW w:w="3989" w:type="pct"/>
            <w:shd w:val="clear" w:color="auto" w:fill="DEEAF6" w:themeFill="accent1" w:themeFillTint="33"/>
          </w:tcPr>
          <w:p w14:paraId="104983E7" w14:textId="30F07228" w:rsidR="004209C1" w:rsidRPr="004209C1" w:rsidRDefault="004209C1" w:rsidP="004209C1">
            <w:pPr>
              <w:shd w:val="clear" w:color="auto" w:fill="DEEAF6"/>
              <w:spacing w:line="240" w:lineRule="auto"/>
              <w:ind w:firstLine="0"/>
              <w:jc w:val="left"/>
              <w:rPr>
                <w:rFonts w:cs="Arial"/>
                <w:sz w:val="22"/>
                <w:szCs w:val="22"/>
                <w:bdr w:val="nil"/>
              </w:rPr>
            </w:pPr>
            <w:r w:rsidRPr="004209C1">
              <w:rPr>
                <w:rFonts w:eastAsia="Calibri" w:cs="Arial"/>
                <w:sz w:val="22"/>
                <w:szCs w:val="22"/>
                <w:bdr w:val="nil"/>
              </w:rPr>
              <w:t>Chemie</w:t>
            </w:r>
          </w:p>
        </w:tc>
      </w:tr>
      <w:tr w:rsidR="004209C1" w:rsidRPr="004209C1" w14:paraId="38419AA9" w14:textId="77777777" w:rsidTr="00D3351E">
        <w:tc>
          <w:tcPr>
            <w:tcW w:w="1011" w:type="pct"/>
            <w:shd w:val="clear" w:color="auto" w:fill="DEEAF6" w:themeFill="accent1" w:themeFillTint="33"/>
          </w:tcPr>
          <w:p w14:paraId="4CB8C843" w14:textId="77777777" w:rsidR="004209C1" w:rsidRPr="004209C1" w:rsidRDefault="004209C1" w:rsidP="004209C1">
            <w:pPr>
              <w:spacing w:line="240" w:lineRule="auto"/>
              <w:ind w:firstLine="0"/>
              <w:jc w:val="center"/>
              <w:rPr>
                <w:rFonts w:cs="Arial"/>
                <w:sz w:val="22"/>
                <w:szCs w:val="22"/>
                <w:bdr w:val="nil"/>
              </w:rPr>
            </w:pPr>
            <w:r w:rsidRPr="004209C1">
              <w:rPr>
                <w:rFonts w:eastAsia="Calibri" w:cs="Arial"/>
                <w:b/>
                <w:bCs/>
                <w:sz w:val="22"/>
                <w:szCs w:val="22"/>
                <w:bdr w:val="nil"/>
              </w:rPr>
              <w:t>D</w:t>
            </w:r>
          </w:p>
        </w:tc>
        <w:tc>
          <w:tcPr>
            <w:tcW w:w="3989" w:type="pct"/>
            <w:shd w:val="clear" w:color="auto" w:fill="DEEAF6" w:themeFill="accent1" w:themeFillTint="33"/>
          </w:tcPr>
          <w:p w14:paraId="67E78762" w14:textId="0006B101" w:rsidR="004209C1" w:rsidRPr="004209C1" w:rsidRDefault="004209C1" w:rsidP="004209C1">
            <w:pPr>
              <w:spacing w:line="240" w:lineRule="auto"/>
              <w:ind w:firstLine="0"/>
              <w:jc w:val="left"/>
              <w:rPr>
                <w:rFonts w:cs="Arial"/>
                <w:sz w:val="22"/>
                <w:szCs w:val="22"/>
                <w:bdr w:val="nil"/>
              </w:rPr>
            </w:pPr>
            <w:r w:rsidRPr="004209C1">
              <w:rPr>
                <w:rFonts w:eastAsia="Calibri" w:cs="Arial"/>
                <w:sz w:val="22"/>
                <w:szCs w:val="22"/>
                <w:bdr w:val="nil"/>
              </w:rPr>
              <w:t>Dějepis</w:t>
            </w:r>
          </w:p>
        </w:tc>
      </w:tr>
      <w:tr w:rsidR="004209C1" w:rsidRPr="004209C1" w14:paraId="624E6AA3" w14:textId="77777777" w:rsidTr="00D3351E">
        <w:tc>
          <w:tcPr>
            <w:tcW w:w="1011" w:type="pct"/>
            <w:shd w:val="clear" w:color="auto" w:fill="DEEAF6" w:themeFill="accent1" w:themeFillTint="33"/>
          </w:tcPr>
          <w:p w14:paraId="47D719FD" w14:textId="77777777" w:rsidR="004209C1" w:rsidRPr="004209C1" w:rsidRDefault="004209C1" w:rsidP="004209C1">
            <w:pPr>
              <w:shd w:val="clear" w:color="auto" w:fill="DEEAF6"/>
              <w:spacing w:line="240" w:lineRule="auto"/>
              <w:ind w:firstLine="0"/>
              <w:jc w:val="center"/>
              <w:rPr>
                <w:rFonts w:cs="Arial"/>
                <w:sz w:val="22"/>
                <w:szCs w:val="22"/>
                <w:bdr w:val="nil"/>
              </w:rPr>
            </w:pPr>
            <w:r w:rsidRPr="004209C1">
              <w:rPr>
                <w:rFonts w:eastAsia="Calibri" w:cs="Arial"/>
                <w:b/>
                <w:bCs/>
                <w:sz w:val="22"/>
                <w:szCs w:val="22"/>
                <w:bdr w:val="nil"/>
              </w:rPr>
              <w:t>DaK</w:t>
            </w:r>
          </w:p>
        </w:tc>
        <w:tc>
          <w:tcPr>
            <w:tcW w:w="3989" w:type="pct"/>
            <w:shd w:val="clear" w:color="auto" w:fill="DEEAF6" w:themeFill="accent1" w:themeFillTint="33"/>
          </w:tcPr>
          <w:p w14:paraId="220CDB86" w14:textId="79E97B70" w:rsidR="004209C1" w:rsidRPr="004209C1" w:rsidRDefault="004209C1" w:rsidP="004209C1">
            <w:pPr>
              <w:shd w:val="clear" w:color="auto" w:fill="DEEAF6"/>
              <w:spacing w:line="240" w:lineRule="auto"/>
              <w:ind w:firstLine="0"/>
              <w:jc w:val="left"/>
              <w:rPr>
                <w:rFonts w:cs="Arial"/>
                <w:sz w:val="22"/>
                <w:szCs w:val="22"/>
                <w:bdr w:val="nil"/>
              </w:rPr>
            </w:pPr>
            <w:r w:rsidRPr="004209C1">
              <w:rPr>
                <w:rFonts w:eastAsia="Calibri" w:cs="Arial"/>
                <w:sz w:val="22"/>
                <w:szCs w:val="22"/>
                <w:bdr w:val="nil"/>
              </w:rPr>
              <w:t>Design a konstruování</w:t>
            </w:r>
          </w:p>
        </w:tc>
      </w:tr>
      <w:tr w:rsidR="004209C1" w:rsidRPr="004209C1" w14:paraId="0545A42E" w14:textId="77777777" w:rsidTr="00D3351E">
        <w:tc>
          <w:tcPr>
            <w:tcW w:w="1011" w:type="pct"/>
            <w:shd w:val="clear" w:color="auto" w:fill="DEEAF6" w:themeFill="accent1" w:themeFillTint="33"/>
          </w:tcPr>
          <w:p w14:paraId="755DC993" w14:textId="77777777" w:rsidR="004209C1" w:rsidRPr="004209C1" w:rsidRDefault="004209C1" w:rsidP="004209C1">
            <w:pPr>
              <w:spacing w:line="240" w:lineRule="auto"/>
              <w:ind w:firstLine="0"/>
              <w:jc w:val="center"/>
              <w:rPr>
                <w:rFonts w:cs="Arial"/>
                <w:sz w:val="22"/>
                <w:szCs w:val="22"/>
                <w:bdr w:val="nil"/>
              </w:rPr>
            </w:pPr>
            <w:r w:rsidRPr="004209C1">
              <w:rPr>
                <w:rFonts w:eastAsia="Calibri" w:cs="Arial"/>
                <w:b/>
                <w:bCs/>
                <w:sz w:val="22"/>
                <w:szCs w:val="22"/>
                <w:bdr w:val="nil"/>
              </w:rPr>
              <w:t>Fy</w:t>
            </w:r>
          </w:p>
        </w:tc>
        <w:tc>
          <w:tcPr>
            <w:tcW w:w="3989" w:type="pct"/>
            <w:shd w:val="clear" w:color="auto" w:fill="DEEAF6" w:themeFill="accent1" w:themeFillTint="33"/>
          </w:tcPr>
          <w:p w14:paraId="2A0B0EDB" w14:textId="77777777" w:rsidR="004209C1" w:rsidRPr="004209C1" w:rsidRDefault="004209C1" w:rsidP="004209C1">
            <w:pPr>
              <w:spacing w:line="240" w:lineRule="auto"/>
              <w:ind w:firstLine="0"/>
              <w:jc w:val="left"/>
              <w:rPr>
                <w:rFonts w:cs="Arial"/>
                <w:sz w:val="22"/>
                <w:szCs w:val="22"/>
                <w:bdr w:val="nil"/>
              </w:rPr>
            </w:pPr>
            <w:r w:rsidRPr="004209C1">
              <w:rPr>
                <w:rFonts w:eastAsia="Calibri" w:cs="Arial"/>
                <w:sz w:val="22"/>
                <w:szCs w:val="22"/>
                <w:bdr w:val="nil"/>
              </w:rPr>
              <w:t>Fyzika</w:t>
            </w:r>
          </w:p>
        </w:tc>
      </w:tr>
      <w:tr w:rsidR="004209C1" w:rsidRPr="004209C1" w14:paraId="18718384" w14:textId="77777777" w:rsidTr="00D3351E">
        <w:tc>
          <w:tcPr>
            <w:tcW w:w="1011" w:type="pct"/>
            <w:shd w:val="clear" w:color="auto" w:fill="DEEAF6" w:themeFill="accent1" w:themeFillTint="33"/>
          </w:tcPr>
          <w:p w14:paraId="5BB82A2A" w14:textId="77777777" w:rsidR="004209C1" w:rsidRPr="004209C1" w:rsidRDefault="004209C1" w:rsidP="004209C1">
            <w:pPr>
              <w:shd w:val="clear" w:color="auto" w:fill="DEEAF6"/>
              <w:spacing w:line="240" w:lineRule="auto"/>
              <w:ind w:firstLine="0"/>
              <w:jc w:val="center"/>
              <w:rPr>
                <w:rFonts w:cs="Arial"/>
                <w:sz w:val="22"/>
                <w:szCs w:val="22"/>
                <w:bdr w:val="nil"/>
              </w:rPr>
            </w:pPr>
            <w:r w:rsidRPr="004209C1">
              <w:rPr>
                <w:rFonts w:eastAsia="Calibri" w:cs="Arial"/>
                <w:b/>
                <w:bCs/>
                <w:sz w:val="22"/>
                <w:szCs w:val="22"/>
                <w:bdr w:val="nil"/>
              </w:rPr>
              <w:t>Fyko</w:t>
            </w:r>
          </w:p>
        </w:tc>
        <w:tc>
          <w:tcPr>
            <w:tcW w:w="3989" w:type="pct"/>
            <w:shd w:val="clear" w:color="auto" w:fill="DEEAF6" w:themeFill="accent1" w:themeFillTint="33"/>
          </w:tcPr>
          <w:p w14:paraId="4336629A" w14:textId="256EFAA1" w:rsidR="004209C1" w:rsidRPr="004209C1" w:rsidRDefault="00B22306" w:rsidP="004209C1">
            <w:pPr>
              <w:shd w:val="clear" w:color="auto" w:fill="DEEAF6"/>
              <w:spacing w:line="240" w:lineRule="auto"/>
              <w:ind w:firstLine="0"/>
              <w:jc w:val="left"/>
              <w:rPr>
                <w:rFonts w:cs="Arial"/>
                <w:sz w:val="22"/>
                <w:szCs w:val="22"/>
                <w:bdr w:val="nil"/>
              </w:rPr>
            </w:pPr>
            <w:r>
              <w:rPr>
                <w:rFonts w:eastAsia="Calibri" w:cs="Arial"/>
                <w:sz w:val="22"/>
                <w:szCs w:val="22"/>
                <w:bdr w:val="nil"/>
              </w:rPr>
              <w:t xml:space="preserve">Fyzika </w:t>
            </w:r>
            <w:r w:rsidR="004209C1" w:rsidRPr="004209C1">
              <w:rPr>
                <w:rFonts w:eastAsia="Calibri" w:cs="Arial"/>
                <w:sz w:val="22"/>
                <w:szCs w:val="22"/>
                <w:bdr w:val="nil"/>
              </w:rPr>
              <w:t>kolem nás</w:t>
            </w:r>
          </w:p>
        </w:tc>
      </w:tr>
      <w:tr w:rsidR="004209C1" w:rsidRPr="004209C1" w14:paraId="1D0AD226" w14:textId="77777777" w:rsidTr="00D3351E">
        <w:tc>
          <w:tcPr>
            <w:tcW w:w="1011" w:type="pct"/>
            <w:shd w:val="clear" w:color="auto" w:fill="DEEAF6" w:themeFill="accent1" w:themeFillTint="33"/>
          </w:tcPr>
          <w:p w14:paraId="7E7614C2" w14:textId="77777777" w:rsidR="004209C1" w:rsidRPr="004209C1" w:rsidRDefault="004209C1" w:rsidP="004209C1">
            <w:pPr>
              <w:spacing w:line="240" w:lineRule="auto"/>
              <w:ind w:firstLine="0"/>
              <w:jc w:val="center"/>
              <w:rPr>
                <w:rFonts w:cs="Arial"/>
                <w:sz w:val="22"/>
                <w:szCs w:val="22"/>
                <w:bdr w:val="nil"/>
              </w:rPr>
            </w:pPr>
            <w:r w:rsidRPr="004209C1">
              <w:rPr>
                <w:rFonts w:eastAsia="Calibri" w:cs="Arial"/>
                <w:b/>
                <w:bCs/>
                <w:sz w:val="22"/>
                <w:szCs w:val="22"/>
                <w:bdr w:val="nil"/>
              </w:rPr>
              <w:t>Pcpp</w:t>
            </w:r>
          </w:p>
        </w:tc>
        <w:tc>
          <w:tcPr>
            <w:tcW w:w="3989" w:type="pct"/>
            <w:shd w:val="clear" w:color="auto" w:fill="DEEAF6" w:themeFill="accent1" w:themeFillTint="33"/>
          </w:tcPr>
          <w:p w14:paraId="1307606C" w14:textId="0FE399B2" w:rsidR="004209C1" w:rsidRPr="004209C1" w:rsidRDefault="004209C1" w:rsidP="004209C1">
            <w:pPr>
              <w:spacing w:line="240" w:lineRule="auto"/>
              <w:ind w:firstLine="0"/>
              <w:jc w:val="left"/>
              <w:rPr>
                <w:rFonts w:cs="Arial"/>
                <w:sz w:val="22"/>
                <w:szCs w:val="22"/>
                <w:bdr w:val="nil"/>
              </w:rPr>
            </w:pPr>
            <w:r w:rsidRPr="004209C1">
              <w:rPr>
                <w:rFonts w:eastAsia="Calibri" w:cs="Arial"/>
                <w:sz w:val="22"/>
                <w:szCs w:val="22"/>
                <w:bdr w:val="nil"/>
              </w:rPr>
              <w:t xml:space="preserve">Pracovní </w:t>
            </w:r>
            <w:proofErr w:type="gramStart"/>
            <w:r w:rsidRPr="004209C1">
              <w:rPr>
                <w:rFonts w:eastAsia="Calibri" w:cs="Arial"/>
                <w:sz w:val="22"/>
                <w:szCs w:val="22"/>
                <w:bdr w:val="nil"/>
              </w:rPr>
              <w:t>činnosti - příprava</w:t>
            </w:r>
            <w:proofErr w:type="gramEnd"/>
            <w:r w:rsidRPr="004209C1">
              <w:rPr>
                <w:rFonts w:eastAsia="Calibri" w:cs="Arial"/>
                <w:sz w:val="22"/>
                <w:szCs w:val="22"/>
                <w:bdr w:val="nil"/>
              </w:rPr>
              <w:t xml:space="preserve"> pokrmů, práce s materiály</w:t>
            </w:r>
          </w:p>
        </w:tc>
      </w:tr>
      <w:tr w:rsidR="004209C1" w:rsidRPr="004209C1" w14:paraId="7AEBC2EC" w14:textId="77777777" w:rsidTr="00D3351E">
        <w:tc>
          <w:tcPr>
            <w:tcW w:w="1011" w:type="pct"/>
            <w:shd w:val="clear" w:color="auto" w:fill="DEEAF6" w:themeFill="accent1" w:themeFillTint="33"/>
          </w:tcPr>
          <w:p w14:paraId="432CB726" w14:textId="77777777" w:rsidR="004209C1" w:rsidRPr="004209C1" w:rsidRDefault="004209C1" w:rsidP="004209C1">
            <w:pPr>
              <w:shd w:val="clear" w:color="auto" w:fill="DEEAF6"/>
              <w:spacing w:line="240" w:lineRule="auto"/>
              <w:ind w:firstLine="0"/>
              <w:jc w:val="center"/>
              <w:rPr>
                <w:rFonts w:cs="Arial"/>
                <w:sz w:val="22"/>
                <w:szCs w:val="22"/>
                <w:bdr w:val="nil"/>
              </w:rPr>
            </w:pPr>
            <w:r w:rsidRPr="004209C1">
              <w:rPr>
                <w:rFonts w:eastAsia="Calibri" w:cs="Arial"/>
                <w:b/>
                <w:bCs/>
                <w:sz w:val="22"/>
                <w:szCs w:val="22"/>
                <w:bdr w:val="nil"/>
              </w:rPr>
              <w:t>Pcsp</w:t>
            </w:r>
          </w:p>
        </w:tc>
        <w:tc>
          <w:tcPr>
            <w:tcW w:w="3989" w:type="pct"/>
            <w:shd w:val="clear" w:color="auto" w:fill="DEEAF6" w:themeFill="accent1" w:themeFillTint="33"/>
          </w:tcPr>
          <w:p w14:paraId="257B0140" w14:textId="3C20A2E6" w:rsidR="004209C1" w:rsidRPr="004209C1" w:rsidRDefault="004209C1" w:rsidP="004209C1">
            <w:pPr>
              <w:shd w:val="clear" w:color="auto" w:fill="DEEAF6"/>
              <w:spacing w:line="240" w:lineRule="auto"/>
              <w:ind w:firstLine="0"/>
              <w:jc w:val="left"/>
              <w:rPr>
                <w:rFonts w:cs="Arial"/>
                <w:sz w:val="22"/>
                <w:szCs w:val="22"/>
                <w:bdr w:val="nil"/>
              </w:rPr>
            </w:pPr>
            <w:r w:rsidRPr="004209C1">
              <w:rPr>
                <w:rFonts w:eastAsia="Calibri" w:cs="Arial"/>
                <w:sz w:val="22"/>
                <w:szCs w:val="22"/>
                <w:bdr w:val="nil"/>
              </w:rPr>
              <w:t xml:space="preserve">Pracovní </w:t>
            </w:r>
            <w:proofErr w:type="gramStart"/>
            <w:r w:rsidRPr="004209C1">
              <w:rPr>
                <w:rFonts w:eastAsia="Calibri" w:cs="Arial"/>
                <w:sz w:val="22"/>
                <w:szCs w:val="22"/>
                <w:bdr w:val="nil"/>
              </w:rPr>
              <w:t>činnosti - svět</w:t>
            </w:r>
            <w:proofErr w:type="gramEnd"/>
            <w:r w:rsidRPr="004209C1">
              <w:rPr>
                <w:rFonts w:eastAsia="Calibri" w:cs="Arial"/>
                <w:sz w:val="22"/>
                <w:szCs w:val="22"/>
                <w:bdr w:val="nil"/>
              </w:rPr>
              <w:t xml:space="preserve"> práce</w:t>
            </w:r>
          </w:p>
        </w:tc>
      </w:tr>
      <w:tr w:rsidR="004209C1" w:rsidRPr="004209C1" w14:paraId="7B576BB4" w14:textId="77777777" w:rsidTr="00D3351E">
        <w:tc>
          <w:tcPr>
            <w:tcW w:w="1011" w:type="pct"/>
            <w:shd w:val="clear" w:color="auto" w:fill="DEEAF6" w:themeFill="accent1" w:themeFillTint="33"/>
          </w:tcPr>
          <w:p w14:paraId="41A1CD4C" w14:textId="77777777" w:rsidR="004209C1" w:rsidRPr="004209C1" w:rsidRDefault="004209C1" w:rsidP="004209C1">
            <w:pPr>
              <w:spacing w:line="240" w:lineRule="auto"/>
              <w:ind w:firstLine="0"/>
              <w:jc w:val="center"/>
              <w:rPr>
                <w:rFonts w:cs="Arial"/>
                <w:sz w:val="22"/>
                <w:szCs w:val="22"/>
                <w:bdr w:val="nil"/>
              </w:rPr>
            </w:pPr>
            <w:r w:rsidRPr="004209C1">
              <w:rPr>
                <w:rFonts w:eastAsia="Calibri" w:cs="Arial"/>
                <w:b/>
                <w:bCs/>
                <w:sz w:val="22"/>
                <w:szCs w:val="22"/>
                <w:bdr w:val="nil"/>
              </w:rPr>
              <w:t>Pp</w:t>
            </w:r>
          </w:p>
        </w:tc>
        <w:tc>
          <w:tcPr>
            <w:tcW w:w="3989" w:type="pct"/>
            <w:shd w:val="clear" w:color="auto" w:fill="DEEAF6" w:themeFill="accent1" w:themeFillTint="33"/>
          </w:tcPr>
          <w:p w14:paraId="774DB64C" w14:textId="1A83CA17" w:rsidR="004209C1" w:rsidRPr="004209C1" w:rsidRDefault="004209C1" w:rsidP="004209C1">
            <w:pPr>
              <w:spacing w:line="240" w:lineRule="auto"/>
              <w:ind w:firstLine="0"/>
              <w:jc w:val="left"/>
              <w:rPr>
                <w:rFonts w:cs="Arial"/>
                <w:sz w:val="22"/>
                <w:szCs w:val="22"/>
                <w:bdr w:val="nil"/>
              </w:rPr>
            </w:pPr>
            <w:r w:rsidRPr="004209C1">
              <w:rPr>
                <w:rFonts w:eastAsia="Calibri" w:cs="Arial"/>
                <w:sz w:val="22"/>
                <w:szCs w:val="22"/>
                <w:bdr w:val="nil"/>
              </w:rPr>
              <w:t>Přírodopis</w:t>
            </w:r>
          </w:p>
        </w:tc>
      </w:tr>
      <w:tr w:rsidR="004209C1" w:rsidRPr="004209C1" w14:paraId="0DCFB8B8" w14:textId="77777777" w:rsidTr="00D3351E">
        <w:tc>
          <w:tcPr>
            <w:tcW w:w="1011" w:type="pct"/>
            <w:shd w:val="clear" w:color="auto" w:fill="DEEAF6" w:themeFill="accent1" w:themeFillTint="33"/>
          </w:tcPr>
          <w:p w14:paraId="63CBE062" w14:textId="77777777" w:rsidR="004209C1" w:rsidRPr="004209C1" w:rsidRDefault="004209C1" w:rsidP="004209C1">
            <w:pPr>
              <w:shd w:val="clear" w:color="auto" w:fill="DEEAF6"/>
              <w:spacing w:line="240" w:lineRule="auto"/>
              <w:ind w:firstLine="0"/>
              <w:jc w:val="center"/>
              <w:rPr>
                <w:rFonts w:cs="Arial"/>
                <w:sz w:val="22"/>
                <w:szCs w:val="22"/>
                <w:bdr w:val="nil"/>
              </w:rPr>
            </w:pPr>
            <w:r w:rsidRPr="004209C1">
              <w:rPr>
                <w:rFonts w:eastAsia="Calibri" w:cs="Arial"/>
                <w:b/>
                <w:bCs/>
                <w:sz w:val="22"/>
                <w:szCs w:val="22"/>
                <w:bdr w:val="nil"/>
              </w:rPr>
              <w:t>Pr</w:t>
            </w:r>
          </w:p>
        </w:tc>
        <w:tc>
          <w:tcPr>
            <w:tcW w:w="3989" w:type="pct"/>
            <w:shd w:val="clear" w:color="auto" w:fill="DEEAF6" w:themeFill="accent1" w:themeFillTint="33"/>
          </w:tcPr>
          <w:p w14:paraId="1F6C0385" w14:textId="35306CE5" w:rsidR="004209C1" w:rsidRPr="004209C1" w:rsidRDefault="004209C1" w:rsidP="004209C1">
            <w:pPr>
              <w:shd w:val="clear" w:color="auto" w:fill="DEEAF6"/>
              <w:spacing w:line="240" w:lineRule="auto"/>
              <w:ind w:firstLine="0"/>
              <w:jc w:val="left"/>
              <w:rPr>
                <w:rFonts w:cs="Arial"/>
                <w:sz w:val="22"/>
                <w:szCs w:val="22"/>
                <w:bdr w:val="nil"/>
              </w:rPr>
            </w:pPr>
            <w:r w:rsidRPr="004209C1">
              <w:rPr>
                <w:rFonts w:eastAsia="Calibri" w:cs="Arial"/>
                <w:sz w:val="22"/>
                <w:szCs w:val="22"/>
                <w:bdr w:val="nil"/>
              </w:rPr>
              <w:t>Prvouka</w:t>
            </w:r>
          </w:p>
        </w:tc>
      </w:tr>
      <w:tr w:rsidR="004209C1" w:rsidRPr="004209C1" w14:paraId="339F1F5D" w14:textId="77777777" w:rsidTr="00D3351E">
        <w:tc>
          <w:tcPr>
            <w:tcW w:w="1011" w:type="pct"/>
            <w:shd w:val="clear" w:color="auto" w:fill="DEEAF6" w:themeFill="accent1" w:themeFillTint="33"/>
          </w:tcPr>
          <w:p w14:paraId="74EE358B" w14:textId="77777777" w:rsidR="004209C1" w:rsidRPr="004209C1" w:rsidRDefault="004209C1" w:rsidP="004209C1">
            <w:pPr>
              <w:spacing w:line="240" w:lineRule="auto"/>
              <w:ind w:firstLine="0"/>
              <w:jc w:val="center"/>
              <w:rPr>
                <w:rFonts w:cs="Arial"/>
                <w:sz w:val="22"/>
                <w:szCs w:val="22"/>
                <w:bdr w:val="nil"/>
              </w:rPr>
            </w:pPr>
            <w:r w:rsidRPr="004209C1">
              <w:rPr>
                <w:rFonts w:eastAsia="Calibri" w:cs="Arial"/>
                <w:b/>
                <w:bCs/>
                <w:sz w:val="22"/>
                <w:szCs w:val="22"/>
                <w:bdr w:val="nil"/>
              </w:rPr>
              <w:t>Pří</w:t>
            </w:r>
          </w:p>
        </w:tc>
        <w:tc>
          <w:tcPr>
            <w:tcW w:w="3989" w:type="pct"/>
            <w:shd w:val="clear" w:color="auto" w:fill="DEEAF6" w:themeFill="accent1" w:themeFillTint="33"/>
          </w:tcPr>
          <w:p w14:paraId="7189195E" w14:textId="77777777" w:rsidR="004209C1" w:rsidRPr="004209C1" w:rsidRDefault="004209C1" w:rsidP="004209C1">
            <w:pPr>
              <w:spacing w:line="240" w:lineRule="auto"/>
              <w:ind w:firstLine="0"/>
              <w:jc w:val="left"/>
              <w:rPr>
                <w:rFonts w:cs="Arial"/>
                <w:sz w:val="22"/>
                <w:szCs w:val="22"/>
                <w:bdr w:val="nil"/>
              </w:rPr>
            </w:pPr>
            <w:r w:rsidRPr="004209C1">
              <w:rPr>
                <w:rFonts w:eastAsia="Calibri" w:cs="Arial"/>
                <w:sz w:val="22"/>
                <w:szCs w:val="22"/>
                <w:bdr w:val="nil"/>
              </w:rPr>
              <w:t>Přírodověda</w:t>
            </w:r>
          </w:p>
        </w:tc>
      </w:tr>
      <w:tr w:rsidR="004209C1" w:rsidRPr="004209C1" w14:paraId="03E9ADF6" w14:textId="77777777" w:rsidTr="00D3351E">
        <w:tc>
          <w:tcPr>
            <w:tcW w:w="1011" w:type="pct"/>
            <w:shd w:val="clear" w:color="auto" w:fill="DEEAF6" w:themeFill="accent1" w:themeFillTint="33"/>
          </w:tcPr>
          <w:p w14:paraId="7A830222" w14:textId="77777777" w:rsidR="004209C1" w:rsidRPr="004209C1" w:rsidRDefault="004209C1" w:rsidP="004209C1">
            <w:pPr>
              <w:shd w:val="clear" w:color="auto" w:fill="DEEAF6"/>
              <w:spacing w:line="240" w:lineRule="auto"/>
              <w:ind w:firstLine="0"/>
              <w:jc w:val="center"/>
              <w:rPr>
                <w:rFonts w:cs="Arial"/>
                <w:sz w:val="22"/>
                <w:szCs w:val="22"/>
                <w:bdr w:val="nil"/>
              </w:rPr>
            </w:pPr>
            <w:r w:rsidRPr="004209C1">
              <w:rPr>
                <w:rFonts w:eastAsia="Calibri" w:cs="Arial"/>
                <w:b/>
                <w:bCs/>
                <w:sz w:val="22"/>
                <w:szCs w:val="22"/>
                <w:bdr w:val="nil"/>
              </w:rPr>
              <w:t>RoV</w:t>
            </w:r>
          </w:p>
        </w:tc>
        <w:tc>
          <w:tcPr>
            <w:tcW w:w="3989" w:type="pct"/>
            <w:shd w:val="clear" w:color="auto" w:fill="DEEAF6" w:themeFill="accent1" w:themeFillTint="33"/>
          </w:tcPr>
          <w:p w14:paraId="0EF5B9E8" w14:textId="77777777" w:rsidR="004209C1" w:rsidRPr="004209C1" w:rsidRDefault="004209C1" w:rsidP="004209C1">
            <w:pPr>
              <w:shd w:val="clear" w:color="auto" w:fill="DEEAF6"/>
              <w:spacing w:line="240" w:lineRule="auto"/>
              <w:ind w:firstLine="0"/>
              <w:jc w:val="left"/>
              <w:rPr>
                <w:rFonts w:cs="Arial"/>
                <w:sz w:val="22"/>
                <w:szCs w:val="22"/>
                <w:bdr w:val="nil"/>
              </w:rPr>
            </w:pPr>
            <w:r w:rsidRPr="004209C1">
              <w:rPr>
                <w:rFonts w:eastAsia="Calibri" w:cs="Arial"/>
                <w:sz w:val="22"/>
                <w:szCs w:val="22"/>
                <w:bdr w:val="nil"/>
              </w:rPr>
              <w:t>Rodinná výchova</w:t>
            </w:r>
          </w:p>
        </w:tc>
      </w:tr>
      <w:tr w:rsidR="004209C1" w:rsidRPr="004209C1" w14:paraId="29602EA3" w14:textId="77777777" w:rsidTr="00D3351E">
        <w:tc>
          <w:tcPr>
            <w:tcW w:w="1011" w:type="pct"/>
            <w:shd w:val="clear" w:color="auto" w:fill="DEEAF6" w:themeFill="accent1" w:themeFillTint="33"/>
          </w:tcPr>
          <w:p w14:paraId="36C35E14" w14:textId="77777777" w:rsidR="004209C1" w:rsidRPr="004209C1" w:rsidRDefault="004209C1" w:rsidP="004209C1">
            <w:pPr>
              <w:spacing w:line="240" w:lineRule="auto"/>
              <w:ind w:firstLine="0"/>
              <w:jc w:val="center"/>
              <w:rPr>
                <w:rFonts w:cs="Arial"/>
                <w:sz w:val="22"/>
                <w:szCs w:val="22"/>
                <w:bdr w:val="nil"/>
              </w:rPr>
            </w:pPr>
            <w:r w:rsidRPr="004209C1">
              <w:rPr>
                <w:rFonts w:eastAsia="Calibri" w:cs="Arial"/>
                <w:b/>
                <w:bCs/>
                <w:sz w:val="22"/>
                <w:szCs w:val="22"/>
                <w:bdr w:val="nil"/>
              </w:rPr>
              <w:t>Rpe</w:t>
            </w:r>
          </w:p>
        </w:tc>
        <w:tc>
          <w:tcPr>
            <w:tcW w:w="3989" w:type="pct"/>
            <w:shd w:val="clear" w:color="auto" w:fill="DEEAF6" w:themeFill="accent1" w:themeFillTint="33"/>
          </w:tcPr>
          <w:p w14:paraId="7FFD0971" w14:textId="77777777" w:rsidR="004209C1" w:rsidRPr="004209C1" w:rsidRDefault="004209C1" w:rsidP="004209C1">
            <w:pPr>
              <w:spacing w:line="240" w:lineRule="auto"/>
              <w:ind w:firstLine="0"/>
              <w:jc w:val="left"/>
              <w:rPr>
                <w:rFonts w:cs="Arial"/>
                <w:sz w:val="22"/>
                <w:szCs w:val="22"/>
                <w:bdr w:val="nil"/>
              </w:rPr>
            </w:pPr>
            <w:r w:rsidRPr="004209C1">
              <w:rPr>
                <w:rFonts w:eastAsia="Calibri" w:cs="Arial"/>
                <w:sz w:val="22"/>
                <w:szCs w:val="22"/>
                <w:bdr w:val="nil"/>
              </w:rPr>
              <w:t>Regionální a praktická ekologie</w:t>
            </w:r>
          </w:p>
        </w:tc>
      </w:tr>
      <w:tr w:rsidR="004209C1" w:rsidRPr="004209C1" w14:paraId="741889A9" w14:textId="77777777" w:rsidTr="00D3351E">
        <w:tc>
          <w:tcPr>
            <w:tcW w:w="1011" w:type="pct"/>
            <w:shd w:val="clear" w:color="auto" w:fill="DEEAF6" w:themeFill="accent1" w:themeFillTint="33"/>
          </w:tcPr>
          <w:p w14:paraId="69E9DCFB" w14:textId="77777777" w:rsidR="004209C1" w:rsidRPr="004209C1" w:rsidRDefault="004209C1" w:rsidP="004209C1">
            <w:pPr>
              <w:shd w:val="clear" w:color="auto" w:fill="DEEAF6"/>
              <w:spacing w:line="240" w:lineRule="auto"/>
              <w:ind w:firstLine="0"/>
              <w:jc w:val="center"/>
              <w:rPr>
                <w:rFonts w:cs="Arial"/>
                <w:sz w:val="22"/>
                <w:szCs w:val="22"/>
                <w:bdr w:val="nil"/>
              </w:rPr>
            </w:pPr>
            <w:r w:rsidRPr="004209C1">
              <w:rPr>
                <w:rFonts w:eastAsia="Calibri" w:cs="Arial"/>
                <w:b/>
                <w:bCs/>
                <w:sz w:val="22"/>
                <w:szCs w:val="22"/>
                <w:bdr w:val="nil"/>
              </w:rPr>
              <w:t>Rusk</w:t>
            </w:r>
          </w:p>
        </w:tc>
        <w:tc>
          <w:tcPr>
            <w:tcW w:w="3989" w:type="pct"/>
            <w:shd w:val="clear" w:color="auto" w:fill="DEEAF6" w:themeFill="accent1" w:themeFillTint="33"/>
          </w:tcPr>
          <w:p w14:paraId="4BCF8B1C" w14:textId="77777777" w:rsidR="004209C1" w:rsidRPr="004209C1" w:rsidRDefault="004209C1" w:rsidP="004209C1">
            <w:pPr>
              <w:shd w:val="clear" w:color="auto" w:fill="DEEAF6"/>
              <w:spacing w:line="240" w:lineRule="auto"/>
              <w:ind w:firstLine="0"/>
              <w:jc w:val="left"/>
              <w:rPr>
                <w:rFonts w:cs="Arial"/>
                <w:sz w:val="22"/>
                <w:szCs w:val="22"/>
                <w:bdr w:val="nil"/>
              </w:rPr>
            </w:pPr>
            <w:r w:rsidRPr="004209C1">
              <w:rPr>
                <w:rFonts w:eastAsia="Calibri" w:cs="Arial"/>
                <w:sz w:val="22"/>
                <w:szCs w:val="22"/>
                <w:bdr w:val="nil"/>
              </w:rPr>
              <w:t>Ruský jazyk</w:t>
            </w:r>
          </w:p>
        </w:tc>
      </w:tr>
      <w:tr w:rsidR="004209C1" w:rsidRPr="004209C1" w14:paraId="435DA716" w14:textId="77777777" w:rsidTr="00D3351E">
        <w:tc>
          <w:tcPr>
            <w:tcW w:w="1011" w:type="pct"/>
            <w:shd w:val="clear" w:color="auto" w:fill="DEEAF6" w:themeFill="accent1" w:themeFillTint="33"/>
          </w:tcPr>
          <w:p w14:paraId="6C660616" w14:textId="76364932" w:rsidR="004209C1" w:rsidRPr="004209C1" w:rsidRDefault="004209C1" w:rsidP="004209C1">
            <w:pPr>
              <w:shd w:val="clear" w:color="auto" w:fill="DEEAF6"/>
              <w:spacing w:line="240" w:lineRule="auto"/>
              <w:ind w:firstLine="0"/>
              <w:jc w:val="center"/>
              <w:rPr>
                <w:rFonts w:cs="Arial"/>
                <w:sz w:val="22"/>
                <w:szCs w:val="22"/>
                <w:bdr w:val="nil"/>
              </w:rPr>
            </w:pPr>
            <w:r w:rsidRPr="004209C1">
              <w:rPr>
                <w:rFonts w:eastAsia="Calibri" w:cs="Arial"/>
                <w:b/>
                <w:bCs/>
                <w:sz w:val="22"/>
                <w:szCs w:val="22"/>
                <w:bdr w:val="nil"/>
              </w:rPr>
              <w:t>TOCMU</w:t>
            </w:r>
          </w:p>
        </w:tc>
        <w:tc>
          <w:tcPr>
            <w:tcW w:w="3989" w:type="pct"/>
            <w:shd w:val="clear" w:color="auto" w:fill="DEEAF6" w:themeFill="accent1" w:themeFillTint="33"/>
          </w:tcPr>
          <w:p w14:paraId="21047733" w14:textId="77777777" w:rsidR="004209C1" w:rsidRPr="004209C1" w:rsidRDefault="004209C1" w:rsidP="004209C1">
            <w:pPr>
              <w:shd w:val="clear" w:color="auto" w:fill="DEEAF6"/>
              <w:spacing w:line="240" w:lineRule="auto"/>
              <w:ind w:firstLine="0"/>
              <w:jc w:val="left"/>
              <w:rPr>
                <w:rFonts w:cs="Arial"/>
                <w:sz w:val="22"/>
                <w:szCs w:val="22"/>
                <w:bdr w:val="nil"/>
              </w:rPr>
            </w:pPr>
            <w:r w:rsidRPr="004209C1">
              <w:rPr>
                <w:rFonts w:eastAsia="Calibri" w:cs="Arial"/>
                <w:sz w:val="22"/>
                <w:szCs w:val="22"/>
                <w:bdr w:val="nil"/>
              </w:rPr>
              <w:t>Tematika ochrany člověka za mimořádných událostí</w:t>
            </w:r>
          </w:p>
        </w:tc>
      </w:tr>
      <w:tr w:rsidR="004209C1" w:rsidRPr="004209C1" w14:paraId="6B90D909" w14:textId="77777777" w:rsidTr="00D3351E">
        <w:tc>
          <w:tcPr>
            <w:tcW w:w="1011" w:type="pct"/>
            <w:shd w:val="clear" w:color="auto" w:fill="DEEAF6" w:themeFill="accent1" w:themeFillTint="33"/>
          </w:tcPr>
          <w:p w14:paraId="7ADFBC5F" w14:textId="77777777" w:rsidR="004209C1" w:rsidRPr="004209C1" w:rsidRDefault="004209C1" w:rsidP="004209C1">
            <w:pPr>
              <w:spacing w:line="240" w:lineRule="auto"/>
              <w:ind w:firstLine="0"/>
              <w:jc w:val="center"/>
              <w:rPr>
                <w:rFonts w:cs="Arial"/>
                <w:sz w:val="22"/>
                <w:szCs w:val="22"/>
                <w:bdr w:val="nil"/>
              </w:rPr>
            </w:pPr>
            <w:r w:rsidRPr="004209C1">
              <w:rPr>
                <w:rFonts w:eastAsia="Calibri" w:cs="Arial"/>
                <w:b/>
                <w:bCs/>
                <w:sz w:val="22"/>
                <w:szCs w:val="22"/>
                <w:bdr w:val="nil"/>
              </w:rPr>
              <w:t>Tv</w:t>
            </w:r>
          </w:p>
        </w:tc>
        <w:tc>
          <w:tcPr>
            <w:tcW w:w="3989" w:type="pct"/>
            <w:shd w:val="clear" w:color="auto" w:fill="DEEAF6" w:themeFill="accent1" w:themeFillTint="33"/>
          </w:tcPr>
          <w:p w14:paraId="744A905B" w14:textId="77777777" w:rsidR="004209C1" w:rsidRPr="004209C1" w:rsidRDefault="004209C1" w:rsidP="004209C1">
            <w:pPr>
              <w:spacing w:line="240" w:lineRule="auto"/>
              <w:ind w:firstLine="0"/>
              <w:jc w:val="left"/>
              <w:rPr>
                <w:rFonts w:cs="Arial"/>
                <w:sz w:val="22"/>
                <w:szCs w:val="22"/>
                <w:bdr w:val="nil"/>
              </w:rPr>
            </w:pPr>
            <w:r w:rsidRPr="004209C1">
              <w:rPr>
                <w:rFonts w:eastAsia="Calibri" w:cs="Arial"/>
                <w:sz w:val="22"/>
                <w:szCs w:val="22"/>
                <w:bdr w:val="nil"/>
              </w:rPr>
              <w:t>Tělesná výchova</w:t>
            </w:r>
          </w:p>
        </w:tc>
      </w:tr>
      <w:tr w:rsidR="004209C1" w:rsidRPr="004209C1" w14:paraId="3E3AF6B4" w14:textId="77777777" w:rsidTr="00D3351E">
        <w:tc>
          <w:tcPr>
            <w:tcW w:w="1011" w:type="pct"/>
            <w:shd w:val="clear" w:color="auto" w:fill="DEEAF6" w:themeFill="accent1" w:themeFillTint="33"/>
          </w:tcPr>
          <w:p w14:paraId="2EE3105A" w14:textId="77777777" w:rsidR="004209C1" w:rsidRPr="004209C1" w:rsidRDefault="004209C1" w:rsidP="004209C1">
            <w:pPr>
              <w:shd w:val="clear" w:color="auto" w:fill="DEEAF6"/>
              <w:spacing w:line="240" w:lineRule="auto"/>
              <w:ind w:firstLine="0"/>
              <w:jc w:val="center"/>
              <w:rPr>
                <w:rFonts w:cs="Arial"/>
                <w:sz w:val="22"/>
                <w:szCs w:val="22"/>
                <w:bdr w:val="nil"/>
              </w:rPr>
            </w:pPr>
            <w:r w:rsidRPr="004209C1">
              <w:rPr>
                <w:rFonts w:eastAsia="Calibri" w:cs="Arial"/>
                <w:b/>
                <w:bCs/>
                <w:sz w:val="22"/>
                <w:szCs w:val="22"/>
                <w:bdr w:val="nil"/>
              </w:rPr>
              <w:t>Umt</w:t>
            </w:r>
          </w:p>
        </w:tc>
        <w:tc>
          <w:tcPr>
            <w:tcW w:w="3989" w:type="pct"/>
            <w:shd w:val="clear" w:color="auto" w:fill="DEEAF6" w:themeFill="accent1" w:themeFillTint="33"/>
          </w:tcPr>
          <w:p w14:paraId="57F71DB1" w14:textId="77777777" w:rsidR="004209C1" w:rsidRPr="004209C1" w:rsidRDefault="004209C1" w:rsidP="004209C1">
            <w:pPr>
              <w:shd w:val="clear" w:color="auto" w:fill="DEEAF6"/>
              <w:spacing w:line="240" w:lineRule="auto"/>
              <w:ind w:firstLine="0"/>
              <w:jc w:val="left"/>
              <w:rPr>
                <w:rFonts w:cs="Arial"/>
                <w:sz w:val="22"/>
                <w:szCs w:val="22"/>
                <w:bdr w:val="nil"/>
              </w:rPr>
            </w:pPr>
            <w:r w:rsidRPr="004209C1">
              <w:rPr>
                <w:rFonts w:eastAsia="Calibri" w:cs="Arial"/>
                <w:sz w:val="22"/>
                <w:szCs w:val="22"/>
                <w:bdr w:val="nil"/>
              </w:rPr>
              <w:t>Umělecko-řemeslné techniky</w:t>
            </w:r>
          </w:p>
        </w:tc>
      </w:tr>
      <w:tr w:rsidR="004209C1" w:rsidRPr="004209C1" w14:paraId="41189E27" w14:textId="77777777" w:rsidTr="00D3351E">
        <w:tc>
          <w:tcPr>
            <w:tcW w:w="1011" w:type="pct"/>
            <w:shd w:val="clear" w:color="auto" w:fill="DEEAF6" w:themeFill="accent1" w:themeFillTint="33"/>
          </w:tcPr>
          <w:p w14:paraId="77172457" w14:textId="77777777" w:rsidR="004209C1" w:rsidRPr="004209C1" w:rsidRDefault="004209C1" w:rsidP="004209C1">
            <w:pPr>
              <w:shd w:val="clear" w:color="auto" w:fill="DEEAF6"/>
              <w:spacing w:line="240" w:lineRule="auto"/>
              <w:ind w:firstLine="0"/>
              <w:jc w:val="center"/>
              <w:rPr>
                <w:rFonts w:cs="Arial"/>
                <w:sz w:val="22"/>
                <w:szCs w:val="22"/>
                <w:bdr w:val="nil"/>
              </w:rPr>
            </w:pPr>
            <w:r w:rsidRPr="004209C1">
              <w:rPr>
                <w:rFonts w:eastAsia="Calibri" w:cs="Arial"/>
                <w:b/>
                <w:bCs/>
                <w:sz w:val="22"/>
                <w:szCs w:val="22"/>
                <w:bdr w:val="nil"/>
              </w:rPr>
              <w:t>Vla</w:t>
            </w:r>
          </w:p>
        </w:tc>
        <w:tc>
          <w:tcPr>
            <w:tcW w:w="3989" w:type="pct"/>
            <w:shd w:val="clear" w:color="auto" w:fill="DEEAF6" w:themeFill="accent1" w:themeFillTint="33"/>
          </w:tcPr>
          <w:p w14:paraId="4DDA0C59" w14:textId="77777777" w:rsidR="004209C1" w:rsidRPr="004209C1" w:rsidRDefault="004209C1" w:rsidP="004209C1">
            <w:pPr>
              <w:shd w:val="clear" w:color="auto" w:fill="DEEAF6"/>
              <w:spacing w:line="240" w:lineRule="auto"/>
              <w:ind w:firstLine="0"/>
              <w:jc w:val="left"/>
              <w:rPr>
                <w:rFonts w:cs="Arial"/>
                <w:sz w:val="22"/>
                <w:szCs w:val="22"/>
                <w:bdr w:val="nil"/>
              </w:rPr>
            </w:pPr>
            <w:r w:rsidRPr="004209C1">
              <w:rPr>
                <w:rFonts w:eastAsia="Calibri" w:cs="Arial"/>
                <w:sz w:val="22"/>
                <w:szCs w:val="22"/>
                <w:bdr w:val="nil"/>
              </w:rPr>
              <w:t>Vlastivěda</w:t>
            </w:r>
          </w:p>
        </w:tc>
      </w:tr>
      <w:tr w:rsidR="004209C1" w:rsidRPr="004209C1" w14:paraId="78F9891F" w14:textId="77777777" w:rsidTr="00D3351E">
        <w:tc>
          <w:tcPr>
            <w:tcW w:w="1011" w:type="pct"/>
            <w:shd w:val="clear" w:color="auto" w:fill="DEEAF6" w:themeFill="accent1" w:themeFillTint="33"/>
          </w:tcPr>
          <w:p w14:paraId="6878269E" w14:textId="5EA820E6" w:rsidR="004209C1" w:rsidRPr="004209C1" w:rsidRDefault="004209C1" w:rsidP="004209C1">
            <w:pPr>
              <w:spacing w:line="240" w:lineRule="auto"/>
              <w:ind w:firstLine="0"/>
              <w:jc w:val="center"/>
              <w:rPr>
                <w:rFonts w:cs="Arial"/>
                <w:sz w:val="22"/>
                <w:szCs w:val="22"/>
                <w:bdr w:val="nil"/>
              </w:rPr>
            </w:pPr>
            <w:r w:rsidRPr="004209C1">
              <w:rPr>
                <w:rFonts w:eastAsia="Calibri" w:cs="Arial"/>
                <w:b/>
                <w:bCs/>
                <w:sz w:val="22"/>
                <w:szCs w:val="22"/>
                <w:bdr w:val="nil"/>
              </w:rPr>
              <w:t>Vv</w:t>
            </w:r>
          </w:p>
        </w:tc>
        <w:tc>
          <w:tcPr>
            <w:tcW w:w="3989" w:type="pct"/>
            <w:shd w:val="clear" w:color="auto" w:fill="DEEAF6" w:themeFill="accent1" w:themeFillTint="33"/>
          </w:tcPr>
          <w:p w14:paraId="646E5D2E" w14:textId="77777777" w:rsidR="004209C1" w:rsidRPr="004209C1" w:rsidRDefault="004209C1" w:rsidP="004209C1">
            <w:pPr>
              <w:spacing w:line="240" w:lineRule="auto"/>
              <w:ind w:firstLine="0"/>
              <w:jc w:val="left"/>
              <w:rPr>
                <w:rFonts w:cs="Arial"/>
                <w:sz w:val="22"/>
                <w:szCs w:val="22"/>
                <w:bdr w:val="nil"/>
              </w:rPr>
            </w:pPr>
            <w:r w:rsidRPr="004209C1">
              <w:rPr>
                <w:rFonts w:eastAsia="Calibri" w:cs="Arial"/>
                <w:sz w:val="22"/>
                <w:szCs w:val="22"/>
                <w:bdr w:val="nil"/>
              </w:rPr>
              <w:t>Výtvarná výchova</w:t>
            </w:r>
          </w:p>
        </w:tc>
      </w:tr>
      <w:tr w:rsidR="004209C1" w14:paraId="3F6F7D7C" w14:textId="77777777" w:rsidTr="00D3351E">
        <w:tc>
          <w:tcPr>
            <w:tcW w:w="1011" w:type="pct"/>
            <w:shd w:val="clear" w:color="auto" w:fill="DEEAF6" w:themeFill="accent1" w:themeFillTint="33"/>
          </w:tcPr>
          <w:p w14:paraId="180E5B2E" w14:textId="77777777" w:rsidR="004209C1" w:rsidRPr="004209C1" w:rsidRDefault="004209C1" w:rsidP="004209C1">
            <w:pPr>
              <w:shd w:val="clear" w:color="auto" w:fill="DEEAF6"/>
              <w:spacing w:line="240" w:lineRule="auto"/>
              <w:ind w:firstLine="0"/>
              <w:jc w:val="center"/>
              <w:rPr>
                <w:rFonts w:cs="Arial"/>
                <w:sz w:val="22"/>
                <w:szCs w:val="22"/>
                <w:bdr w:val="nil"/>
              </w:rPr>
            </w:pPr>
            <w:r w:rsidRPr="004209C1">
              <w:rPr>
                <w:rFonts w:eastAsia="Calibri" w:cs="Arial"/>
                <w:b/>
                <w:bCs/>
                <w:sz w:val="22"/>
                <w:szCs w:val="22"/>
                <w:bdr w:val="nil"/>
              </w:rPr>
              <w:t>Z</w:t>
            </w:r>
          </w:p>
        </w:tc>
        <w:tc>
          <w:tcPr>
            <w:tcW w:w="3989" w:type="pct"/>
            <w:shd w:val="clear" w:color="auto" w:fill="DEEAF6" w:themeFill="accent1" w:themeFillTint="33"/>
          </w:tcPr>
          <w:p w14:paraId="79CCC35B" w14:textId="77777777" w:rsidR="004209C1" w:rsidRPr="004209C1" w:rsidRDefault="004209C1" w:rsidP="004209C1">
            <w:pPr>
              <w:shd w:val="clear" w:color="auto" w:fill="DEEAF6"/>
              <w:spacing w:line="240" w:lineRule="auto"/>
              <w:ind w:firstLine="0"/>
              <w:jc w:val="left"/>
              <w:rPr>
                <w:rFonts w:cs="Arial"/>
                <w:color w:val="FFFFFF" w:themeColor="background1"/>
                <w:sz w:val="22"/>
                <w:szCs w:val="22"/>
                <w:bdr w:val="nil"/>
                <w14:textFill>
                  <w14:noFill/>
                </w14:textFill>
              </w:rPr>
            </w:pPr>
            <w:r w:rsidRPr="004209C1">
              <w:rPr>
                <w:rFonts w:eastAsia="Calibri" w:cs="Arial"/>
                <w:sz w:val="22"/>
                <w:szCs w:val="22"/>
                <w:bdr w:val="nil"/>
              </w:rPr>
              <w:t>Zeměpis</w:t>
            </w:r>
          </w:p>
        </w:tc>
      </w:tr>
    </w:tbl>
    <w:p w14:paraId="332DC89A" w14:textId="2AC92839" w:rsidR="004209C1" w:rsidRPr="002A3A7D" w:rsidRDefault="004209C1" w:rsidP="002A3A7D"/>
    <w:p w14:paraId="7E758B84" w14:textId="77777777" w:rsidR="00C74E6E" w:rsidRDefault="00C74E6E" w:rsidP="0073250C">
      <w:pPr>
        <w:pStyle w:val="Nadpis2"/>
        <w:numPr>
          <w:ilvl w:val="1"/>
          <w:numId w:val="3"/>
        </w:numPr>
      </w:pPr>
      <w:bookmarkStart w:id="16" w:name="_Toc87301277"/>
      <w:r>
        <w:t>Samostatné školní projekty a akce</w:t>
      </w:r>
      <w:bookmarkEnd w:id="16"/>
    </w:p>
    <w:p w14:paraId="1A04E1BF" w14:textId="77777777" w:rsidR="00B0706D" w:rsidRDefault="00B0706D" w:rsidP="00B0706D">
      <w:pPr>
        <w:pStyle w:val="Odstavecseseznamem"/>
        <w:numPr>
          <w:ilvl w:val="0"/>
          <w:numId w:val="19"/>
        </w:numPr>
      </w:pPr>
      <w:r>
        <w:t>Ekologické programy v ekologickém centru Čabárna</w:t>
      </w:r>
    </w:p>
    <w:p w14:paraId="485524B1" w14:textId="77777777" w:rsidR="00B0706D" w:rsidRDefault="00B0706D" w:rsidP="00B0706D">
      <w:pPr>
        <w:pStyle w:val="Odstavecseseznamem"/>
        <w:numPr>
          <w:ilvl w:val="0"/>
          <w:numId w:val="19"/>
        </w:numPr>
      </w:pPr>
      <w:r>
        <w:t>Projekt Recyklohraní</w:t>
      </w:r>
    </w:p>
    <w:p w14:paraId="056D7F02" w14:textId="77777777" w:rsidR="00B0706D" w:rsidRDefault="00B0706D" w:rsidP="00B0706D">
      <w:pPr>
        <w:pStyle w:val="Odstavecseseznamem"/>
        <w:numPr>
          <w:ilvl w:val="0"/>
          <w:numId w:val="19"/>
        </w:numPr>
      </w:pPr>
      <w:r>
        <w:t>Den Země – projekt prvního stupně</w:t>
      </w:r>
    </w:p>
    <w:p w14:paraId="54AE27FF" w14:textId="77777777" w:rsidR="00B0706D" w:rsidRDefault="00B0706D" w:rsidP="00B0706D">
      <w:pPr>
        <w:pStyle w:val="Odstavecseseznamem"/>
        <w:numPr>
          <w:ilvl w:val="0"/>
          <w:numId w:val="19"/>
        </w:numPr>
      </w:pPr>
      <w:r>
        <w:t>Ovoce do škol</w:t>
      </w:r>
    </w:p>
    <w:p w14:paraId="38414B49" w14:textId="77777777" w:rsidR="00B0706D" w:rsidRDefault="00B0706D" w:rsidP="00B0706D">
      <w:pPr>
        <w:pStyle w:val="Odstavecseseznamem"/>
        <w:numPr>
          <w:ilvl w:val="0"/>
          <w:numId w:val="19"/>
        </w:numPr>
      </w:pPr>
      <w:r>
        <w:t>Program Veselé zoubky</w:t>
      </w:r>
    </w:p>
    <w:p w14:paraId="3BF20DB4" w14:textId="77777777" w:rsidR="00B0706D" w:rsidRDefault="00B0706D" w:rsidP="00B0706D">
      <w:pPr>
        <w:pStyle w:val="Odstavecseseznamem"/>
        <w:numPr>
          <w:ilvl w:val="0"/>
          <w:numId w:val="19"/>
        </w:numPr>
      </w:pPr>
      <w:r>
        <w:t>Ekologické programy v centru Tereza</w:t>
      </w:r>
    </w:p>
    <w:p w14:paraId="50049898" w14:textId="77777777" w:rsidR="00B0706D" w:rsidRDefault="00B0706D" w:rsidP="00B0706D">
      <w:pPr>
        <w:pStyle w:val="Odstavecseseznamem"/>
        <w:numPr>
          <w:ilvl w:val="0"/>
          <w:numId w:val="19"/>
        </w:numPr>
      </w:pPr>
      <w:r>
        <w:t>Programy v ZOO Praha</w:t>
      </w:r>
    </w:p>
    <w:p w14:paraId="5B5ECFC4" w14:textId="77777777" w:rsidR="00B0706D" w:rsidRDefault="00B0706D" w:rsidP="00B0706D">
      <w:pPr>
        <w:pStyle w:val="Odstavecseseznamem"/>
        <w:numPr>
          <w:ilvl w:val="0"/>
          <w:numId w:val="19"/>
        </w:numPr>
      </w:pPr>
      <w:r>
        <w:lastRenderedPageBreak/>
        <w:t>Programy v Botanické zahradě – Prah</w:t>
      </w:r>
      <w:r w:rsidR="00CD2C02">
        <w:t>a</w:t>
      </w:r>
    </w:p>
    <w:p w14:paraId="5F557628" w14:textId="77777777" w:rsidR="00B0706D" w:rsidRDefault="00B0706D" w:rsidP="00B0706D">
      <w:pPr>
        <w:pStyle w:val="Odstavecseseznamem"/>
        <w:numPr>
          <w:ilvl w:val="0"/>
          <w:numId w:val="19"/>
        </w:numPr>
      </w:pPr>
      <w:r>
        <w:t>Program Zdravá výživa – 6. ročníky</w:t>
      </w:r>
    </w:p>
    <w:p w14:paraId="6CA2C235" w14:textId="77777777" w:rsidR="00B0706D" w:rsidRDefault="00B0706D" w:rsidP="00B0706D">
      <w:pPr>
        <w:pStyle w:val="Odstavecseseznamem"/>
        <w:numPr>
          <w:ilvl w:val="0"/>
          <w:numId w:val="19"/>
        </w:numPr>
      </w:pPr>
      <w:r>
        <w:t>Pobyty ve škole v přírodě</w:t>
      </w:r>
    </w:p>
    <w:p w14:paraId="3B0157C0" w14:textId="77777777" w:rsidR="00B0706D" w:rsidRDefault="00B0706D" w:rsidP="00B0706D">
      <w:pPr>
        <w:pStyle w:val="Odstavecseseznamem"/>
        <w:numPr>
          <w:ilvl w:val="0"/>
          <w:numId w:val="19"/>
        </w:numPr>
      </w:pPr>
      <w:r>
        <w:t>Soutěže a olympiády (př</w:t>
      </w:r>
      <w:r w:rsidR="00CD2C02">
        <w:t>írodovědná, chemická, zeměpisná, Klokan atd.)</w:t>
      </w:r>
    </w:p>
    <w:p w14:paraId="3D903B30" w14:textId="77777777" w:rsidR="00B0706D" w:rsidRDefault="00B0706D" w:rsidP="00B0706D">
      <w:pPr>
        <w:pStyle w:val="Odstavecseseznamem"/>
        <w:numPr>
          <w:ilvl w:val="0"/>
          <w:numId w:val="19"/>
        </w:numPr>
      </w:pPr>
      <w:r>
        <w:t>Celoškolní projekt: Ochrana člověka za mimořádných událostí</w:t>
      </w:r>
    </w:p>
    <w:p w14:paraId="613B837E" w14:textId="77777777" w:rsidR="00B0706D" w:rsidRDefault="00B0706D" w:rsidP="00B0706D">
      <w:pPr>
        <w:pStyle w:val="Odstavecseseznamem"/>
        <w:numPr>
          <w:ilvl w:val="0"/>
          <w:numId w:val="19"/>
        </w:numPr>
      </w:pPr>
      <w:r>
        <w:t>Adaptační pobyt žáků 6. tříd</w:t>
      </w:r>
    </w:p>
    <w:p w14:paraId="4330578F" w14:textId="77777777" w:rsidR="00B0706D" w:rsidRDefault="00CD2C02" w:rsidP="00B0706D">
      <w:pPr>
        <w:pStyle w:val="Odstavecseseznamem"/>
        <w:numPr>
          <w:ilvl w:val="0"/>
          <w:numId w:val="19"/>
        </w:numPr>
      </w:pPr>
      <w:r>
        <w:t>Orientační a azimutový závod</w:t>
      </w:r>
    </w:p>
    <w:p w14:paraId="309BDA2C" w14:textId="77777777" w:rsidR="00CD2C02" w:rsidRDefault="00CD2C02" w:rsidP="00B0706D">
      <w:pPr>
        <w:pStyle w:val="Odstavecseseznamem"/>
        <w:numPr>
          <w:ilvl w:val="0"/>
          <w:numId w:val="19"/>
        </w:numPr>
      </w:pPr>
      <w:r>
        <w:t>Projekt Den napříč školou</w:t>
      </w:r>
    </w:p>
    <w:p w14:paraId="660D9FED" w14:textId="77777777" w:rsidR="00CD2C02" w:rsidRDefault="00CD2C02" w:rsidP="00B0706D">
      <w:pPr>
        <w:pStyle w:val="Odstavecseseznamem"/>
        <w:numPr>
          <w:ilvl w:val="0"/>
          <w:numId w:val="19"/>
        </w:numPr>
      </w:pPr>
      <w:r>
        <w:t>Exkurze: Technické muzeum, Městské muzeum, Včelařský ústav Libčice, geologická exkurze Vinařická horka, geologická exkurze Libčice + Zeměchy, jahodárna Vraňany</w:t>
      </w:r>
    </w:p>
    <w:p w14:paraId="33BD2E0D" w14:textId="77777777" w:rsidR="00CD2C02" w:rsidRDefault="00CD2C02" w:rsidP="00B0706D">
      <w:pPr>
        <w:pStyle w:val="Odstavecseseznamem"/>
        <w:numPr>
          <w:ilvl w:val="0"/>
          <w:numId w:val="19"/>
        </w:numPr>
      </w:pPr>
      <w:r>
        <w:t>Preventivní programy např. Normální je nekouřit, Chceme být zdraví</w:t>
      </w:r>
    </w:p>
    <w:p w14:paraId="7B9C7239" w14:textId="77777777" w:rsidR="00CD2C02" w:rsidRDefault="00CD2C02" w:rsidP="00B0706D">
      <w:pPr>
        <w:pStyle w:val="Odstavecseseznamem"/>
        <w:numPr>
          <w:ilvl w:val="0"/>
          <w:numId w:val="19"/>
        </w:numPr>
      </w:pPr>
      <w:r>
        <w:t>Ukázkové hodiny – např. VŠCHT Praha, SOU Kralupy</w:t>
      </w:r>
    </w:p>
    <w:p w14:paraId="3BD6FC2E" w14:textId="77777777" w:rsidR="00CD2C02" w:rsidRDefault="00CD2C02" w:rsidP="00B0706D">
      <w:pPr>
        <w:pStyle w:val="Odstavecseseznamem"/>
        <w:numPr>
          <w:ilvl w:val="0"/>
          <w:numId w:val="19"/>
        </w:numPr>
      </w:pPr>
      <w:r>
        <w:t>Besedy: životní styly, zdraví, péče o zdraví</w:t>
      </w:r>
    </w:p>
    <w:p w14:paraId="419533C6" w14:textId="77777777" w:rsidR="00CD2C02" w:rsidRDefault="00CD2C02" w:rsidP="00B0706D">
      <w:pPr>
        <w:pStyle w:val="Odstavecseseznamem"/>
        <w:numPr>
          <w:ilvl w:val="0"/>
          <w:numId w:val="19"/>
        </w:numPr>
      </w:pPr>
      <w:r>
        <w:t>Návštěva ekologického centra v Kralupech nad Vltavou</w:t>
      </w:r>
    </w:p>
    <w:p w14:paraId="13EFFC36" w14:textId="77777777" w:rsidR="00CD2C02" w:rsidRDefault="00CD2C02" w:rsidP="00B0706D">
      <w:pPr>
        <w:pStyle w:val="Odstavecseseznamem"/>
        <w:numPr>
          <w:ilvl w:val="0"/>
          <w:numId w:val="19"/>
        </w:numPr>
      </w:pPr>
      <w:r>
        <w:t>Filmová představení</w:t>
      </w:r>
    </w:p>
    <w:p w14:paraId="78AB6FD1" w14:textId="77777777" w:rsidR="00CD2C02" w:rsidRDefault="00CD2C02" w:rsidP="00B0706D">
      <w:pPr>
        <w:pStyle w:val="Odstavecseseznamem"/>
        <w:numPr>
          <w:ilvl w:val="0"/>
          <w:numId w:val="19"/>
        </w:numPr>
      </w:pPr>
      <w:r>
        <w:t>Péče o květiny ve třídách</w:t>
      </w:r>
    </w:p>
    <w:p w14:paraId="2D5526A3" w14:textId="0E03A041" w:rsidR="00CD2C02" w:rsidRDefault="00CD2C02" w:rsidP="00F37C8E">
      <w:pPr>
        <w:pStyle w:val="Odstavecseseznamem"/>
        <w:numPr>
          <w:ilvl w:val="0"/>
          <w:numId w:val="19"/>
        </w:numPr>
      </w:pPr>
      <w:r>
        <w:t>Zapojení žáků do estetizace školního prostředí</w:t>
      </w:r>
    </w:p>
    <w:p w14:paraId="36B811FC" w14:textId="3C279416" w:rsidR="007F60B2" w:rsidRDefault="007F60B2" w:rsidP="00B0706D">
      <w:pPr>
        <w:pStyle w:val="Odstavecseseznamem"/>
        <w:numPr>
          <w:ilvl w:val="0"/>
          <w:numId w:val="19"/>
        </w:numPr>
      </w:pPr>
      <w:r>
        <w:t>Sběr starého papíru – celoškolní akce – několikrát ročně</w:t>
      </w:r>
    </w:p>
    <w:p w14:paraId="5568EBDA" w14:textId="6AF789FC" w:rsidR="00F37C8E" w:rsidRDefault="00F37C8E" w:rsidP="00B0706D">
      <w:pPr>
        <w:pStyle w:val="Odstavecseseznamem"/>
        <w:numPr>
          <w:ilvl w:val="0"/>
          <w:numId w:val="19"/>
        </w:numPr>
      </w:pPr>
      <w:r>
        <w:t xml:space="preserve">Klub přátel školní zahrady </w:t>
      </w:r>
    </w:p>
    <w:p w14:paraId="4E96B10F" w14:textId="77777777" w:rsidR="00D3351E" w:rsidRPr="00B0706D" w:rsidRDefault="00D3351E" w:rsidP="00D3351E">
      <w:pPr>
        <w:pStyle w:val="Odstavecseseznamem"/>
        <w:ind w:left="1080" w:firstLine="0"/>
      </w:pPr>
    </w:p>
    <w:p w14:paraId="0613755A" w14:textId="77777777" w:rsidR="00C74E6E" w:rsidRDefault="00C74E6E" w:rsidP="0073250C">
      <w:pPr>
        <w:pStyle w:val="Nadpis2"/>
        <w:numPr>
          <w:ilvl w:val="1"/>
          <w:numId w:val="3"/>
        </w:numPr>
      </w:pPr>
      <w:bookmarkStart w:id="17" w:name="_Toc87301278"/>
      <w:r>
        <w:t>Významné dny využitelné v</w:t>
      </w:r>
      <w:r w:rsidR="00D3351E">
        <w:t> </w:t>
      </w:r>
      <w:r>
        <w:t>EVVO</w:t>
      </w:r>
      <w:bookmarkEnd w:id="17"/>
    </w:p>
    <w:tbl>
      <w:tblPr>
        <w:tblStyle w:val="Mkatabulky"/>
        <w:tblW w:w="0" w:type="auto"/>
        <w:tblLook w:val="04A0" w:firstRow="1" w:lastRow="0" w:firstColumn="1" w:lastColumn="0" w:noHBand="0" w:noVBand="1"/>
      </w:tblPr>
      <w:tblGrid>
        <w:gridCol w:w="2405"/>
        <w:gridCol w:w="6657"/>
      </w:tblGrid>
      <w:tr w:rsidR="00D3351E" w14:paraId="7A6103CC" w14:textId="77777777" w:rsidTr="007F60B2">
        <w:tc>
          <w:tcPr>
            <w:tcW w:w="2405" w:type="dxa"/>
            <w:vAlign w:val="center"/>
          </w:tcPr>
          <w:p w14:paraId="3389BC90" w14:textId="77777777" w:rsidR="00D3351E" w:rsidRPr="007F60B2" w:rsidRDefault="007F60B2" w:rsidP="007F60B2">
            <w:pPr>
              <w:ind w:firstLine="0"/>
              <w:jc w:val="center"/>
              <w:rPr>
                <w:b/>
              </w:rPr>
            </w:pPr>
            <w:r>
              <w:rPr>
                <w:b/>
              </w:rPr>
              <w:t>D</w:t>
            </w:r>
            <w:r w:rsidR="00D3351E" w:rsidRPr="007F60B2">
              <w:rPr>
                <w:b/>
              </w:rPr>
              <w:t>atum</w:t>
            </w:r>
          </w:p>
        </w:tc>
        <w:tc>
          <w:tcPr>
            <w:tcW w:w="6657" w:type="dxa"/>
          </w:tcPr>
          <w:p w14:paraId="4613A300" w14:textId="77777777" w:rsidR="00D3351E" w:rsidRPr="007F60B2" w:rsidRDefault="00D3351E" w:rsidP="007F60B2">
            <w:pPr>
              <w:ind w:firstLine="0"/>
              <w:jc w:val="center"/>
              <w:rPr>
                <w:b/>
              </w:rPr>
            </w:pPr>
            <w:r w:rsidRPr="007F60B2">
              <w:rPr>
                <w:b/>
              </w:rPr>
              <w:t>Název dne</w:t>
            </w:r>
          </w:p>
        </w:tc>
      </w:tr>
      <w:tr w:rsidR="00D3351E" w14:paraId="46910498" w14:textId="77777777" w:rsidTr="007F60B2">
        <w:tc>
          <w:tcPr>
            <w:tcW w:w="2405" w:type="dxa"/>
            <w:vAlign w:val="center"/>
          </w:tcPr>
          <w:p w14:paraId="76DBB047" w14:textId="77777777" w:rsidR="00D3351E" w:rsidRDefault="00D3351E" w:rsidP="007F60B2">
            <w:pPr>
              <w:ind w:firstLine="0"/>
              <w:jc w:val="center"/>
            </w:pPr>
            <w:r>
              <w:t>Září</w:t>
            </w:r>
          </w:p>
        </w:tc>
        <w:tc>
          <w:tcPr>
            <w:tcW w:w="6657" w:type="dxa"/>
          </w:tcPr>
          <w:p w14:paraId="650687B5" w14:textId="77777777" w:rsidR="00D3351E" w:rsidRDefault="00D3351E" w:rsidP="00D3351E">
            <w:pPr>
              <w:ind w:firstLine="0"/>
            </w:pPr>
            <w:r>
              <w:t>Měsíc ekologického zemědělství a biopotravin</w:t>
            </w:r>
          </w:p>
        </w:tc>
      </w:tr>
      <w:tr w:rsidR="00D3351E" w14:paraId="6BE11291" w14:textId="77777777" w:rsidTr="007F60B2">
        <w:tc>
          <w:tcPr>
            <w:tcW w:w="2405" w:type="dxa"/>
            <w:vAlign w:val="center"/>
          </w:tcPr>
          <w:p w14:paraId="446A0CE4" w14:textId="77777777" w:rsidR="00D3351E" w:rsidRDefault="00D3351E" w:rsidP="007F60B2">
            <w:pPr>
              <w:ind w:firstLine="0"/>
              <w:jc w:val="center"/>
            </w:pPr>
            <w:r>
              <w:t>16.září</w:t>
            </w:r>
          </w:p>
        </w:tc>
        <w:tc>
          <w:tcPr>
            <w:tcW w:w="6657" w:type="dxa"/>
          </w:tcPr>
          <w:p w14:paraId="337D6038" w14:textId="77777777" w:rsidR="00D3351E" w:rsidRDefault="00D3351E" w:rsidP="00D3351E">
            <w:pPr>
              <w:ind w:firstLine="0"/>
            </w:pPr>
            <w:r>
              <w:t>Mezinárodní den ozónové vrstvy</w:t>
            </w:r>
          </w:p>
        </w:tc>
      </w:tr>
      <w:tr w:rsidR="00D3351E" w14:paraId="66B2DAF5" w14:textId="77777777" w:rsidTr="007F60B2">
        <w:tc>
          <w:tcPr>
            <w:tcW w:w="2405" w:type="dxa"/>
            <w:vAlign w:val="center"/>
          </w:tcPr>
          <w:p w14:paraId="349236CB" w14:textId="77777777" w:rsidR="00D3351E" w:rsidRDefault="00D3351E" w:rsidP="007F60B2">
            <w:pPr>
              <w:ind w:firstLine="0"/>
              <w:jc w:val="center"/>
            </w:pPr>
            <w:r>
              <w:t>19. září</w:t>
            </w:r>
          </w:p>
        </w:tc>
        <w:tc>
          <w:tcPr>
            <w:tcW w:w="6657" w:type="dxa"/>
          </w:tcPr>
          <w:p w14:paraId="684CD5CC" w14:textId="77777777" w:rsidR="00D3351E" w:rsidRDefault="00D3351E" w:rsidP="00D3351E">
            <w:pPr>
              <w:ind w:firstLine="0"/>
            </w:pPr>
            <w:r>
              <w:t>Ukliďme svět</w:t>
            </w:r>
          </w:p>
        </w:tc>
      </w:tr>
      <w:tr w:rsidR="00D3351E" w14:paraId="40D0AA44" w14:textId="77777777" w:rsidTr="007F60B2">
        <w:tc>
          <w:tcPr>
            <w:tcW w:w="2405" w:type="dxa"/>
            <w:vAlign w:val="center"/>
          </w:tcPr>
          <w:p w14:paraId="7686DFC3" w14:textId="77777777" w:rsidR="00D3351E" w:rsidRDefault="00D3351E" w:rsidP="007F60B2">
            <w:pPr>
              <w:ind w:firstLine="0"/>
              <w:jc w:val="center"/>
            </w:pPr>
            <w:r>
              <w:t>22. září</w:t>
            </w:r>
          </w:p>
        </w:tc>
        <w:tc>
          <w:tcPr>
            <w:tcW w:w="6657" w:type="dxa"/>
          </w:tcPr>
          <w:p w14:paraId="2F433839" w14:textId="77777777" w:rsidR="00D3351E" w:rsidRDefault="00D3351E" w:rsidP="00D3351E">
            <w:pPr>
              <w:ind w:firstLine="0"/>
            </w:pPr>
            <w:r>
              <w:t>Evropský den bez aut</w:t>
            </w:r>
          </w:p>
        </w:tc>
      </w:tr>
      <w:tr w:rsidR="00D3351E" w14:paraId="0035D8DD" w14:textId="77777777" w:rsidTr="007F60B2">
        <w:tc>
          <w:tcPr>
            <w:tcW w:w="2405" w:type="dxa"/>
            <w:vAlign w:val="center"/>
          </w:tcPr>
          <w:p w14:paraId="2020B817" w14:textId="77777777" w:rsidR="00D3351E" w:rsidRDefault="00D3351E" w:rsidP="007F60B2">
            <w:pPr>
              <w:ind w:firstLine="0"/>
              <w:jc w:val="center"/>
            </w:pPr>
            <w:r>
              <w:t>4. říjen</w:t>
            </w:r>
          </w:p>
        </w:tc>
        <w:tc>
          <w:tcPr>
            <w:tcW w:w="6657" w:type="dxa"/>
          </w:tcPr>
          <w:p w14:paraId="2243057A" w14:textId="77777777" w:rsidR="00D3351E" w:rsidRDefault="00D3351E" w:rsidP="00D3351E">
            <w:pPr>
              <w:ind w:firstLine="0"/>
            </w:pPr>
            <w:r>
              <w:t>Mezinárodní den zvířat</w:t>
            </w:r>
          </w:p>
        </w:tc>
      </w:tr>
      <w:tr w:rsidR="00D3351E" w14:paraId="4E5C1A9E" w14:textId="77777777" w:rsidTr="007F60B2">
        <w:tc>
          <w:tcPr>
            <w:tcW w:w="2405" w:type="dxa"/>
            <w:vAlign w:val="center"/>
          </w:tcPr>
          <w:p w14:paraId="2CCD4AF6" w14:textId="77777777" w:rsidR="00D3351E" w:rsidRDefault="00D3351E" w:rsidP="007F60B2">
            <w:pPr>
              <w:ind w:firstLine="0"/>
              <w:jc w:val="center"/>
            </w:pPr>
            <w:r>
              <w:t>13.říjen</w:t>
            </w:r>
          </w:p>
        </w:tc>
        <w:tc>
          <w:tcPr>
            <w:tcW w:w="6657" w:type="dxa"/>
          </w:tcPr>
          <w:p w14:paraId="5AC18D71" w14:textId="77777777" w:rsidR="00D3351E" w:rsidRDefault="00D3351E" w:rsidP="00D3351E">
            <w:pPr>
              <w:ind w:firstLine="0"/>
            </w:pPr>
            <w:r>
              <w:t>Mezinárodní den za omezení přírodních katastrof</w:t>
            </w:r>
          </w:p>
        </w:tc>
      </w:tr>
      <w:tr w:rsidR="00D3351E" w14:paraId="3EBEC7F7" w14:textId="77777777" w:rsidTr="007F60B2">
        <w:tc>
          <w:tcPr>
            <w:tcW w:w="2405" w:type="dxa"/>
            <w:vAlign w:val="center"/>
          </w:tcPr>
          <w:p w14:paraId="3E75EED3" w14:textId="77777777" w:rsidR="00D3351E" w:rsidRDefault="00D3351E" w:rsidP="007F60B2">
            <w:pPr>
              <w:ind w:firstLine="0"/>
              <w:jc w:val="center"/>
            </w:pPr>
            <w:r>
              <w:t>20. říjen</w:t>
            </w:r>
          </w:p>
        </w:tc>
        <w:tc>
          <w:tcPr>
            <w:tcW w:w="6657" w:type="dxa"/>
          </w:tcPr>
          <w:p w14:paraId="4D57DCCF" w14:textId="77777777" w:rsidR="00D3351E" w:rsidRDefault="00D3351E" w:rsidP="00D3351E">
            <w:pPr>
              <w:ind w:firstLine="0"/>
            </w:pPr>
            <w:r>
              <w:t>Den stromů</w:t>
            </w:r>
          </w:p>
        </w:tc>
      </w:tr>
      <w:tr w:rsidR="00D3351E" w14:paraId="688C2A7B" w14:textId="77777777" w:rsidTr="007F60B2">
        <w:tc>
          <w:tcPr>
            <w:tcW w:w="2405" w:type="dxa"/>
            <w:vAlign w:val="center"/>
          </w:tcPr>
          <w:p w14:paraId="380A359C" w14:textId="77777777" w:rsidR="00D3351E" w:rsidRDefault="00D3351E" w:rsidP="007F60B2">
            <w:pPr>
              <w:ind w:firstLine="0"/>
              <w:jc w:val="center"/>
            </w:pPr>
            <w:r>
              <w:t>1.prosinec</w:t>
            </w:r>
          </w:p>
        </w:tc>
        <w:tc>
          <w:tcPr>
            <w:tcW w:w="6657" w:type="dxa"/>
          </w:tcPr>
          <w:p w14:paraId="7AB76434" w14:textId="77777777" w:rsidR="00D3351E" w:rsidRDefault="00D3351E" w:rsidP="00D3351E">
            <w:pPr>
              <w:ind w:firstLine="0"/>
            </w:pPr>
            <w:r>
              <w:t>Světový den boje proti AIDS</w:t>
            </w:r>
          </w:p>
        </w:tc>
      </w:tr>
      <w:tr w:rsidR="00D3351E" w14:paraId="7D929FC7" w14:textId="77777777" w:rsidTr="007F60B2">
        <w:tc>
          <w:tcPr>
            <w:tcW w:w="2405" w:type="dxa"/>
            <w:vAlign w:val="center"/>
          </w:tcPr>
          <w:p w14:paraId="644699CE" w14:textId="77777777" w:rsidR="00D3351E" w:rsidRDefault="00D3351E" w:rsidP="007F60B2">
            <w:pPr>
              <w:ind w:firstLine="0"/>
              <w:jc w:val="center"/>
            </w:pPr>
            <w:r>
              <w:t>11. prosinec</w:t>
            </w:r>
          </w:p>
        </w:tc>
        <w:tc>
          <w:tcPr>
            <w:tcW w:w="6657" w:type="dxa"/>
          </w:tcPr>
          <w:p w14:paraId="03876DF9" w14:textId="77777777" w:rsidR="00D3351E" w:rsidRDefault="00D3351E" w:rsidP="00D3351E">
            <w:pPr>
              <w:ind w:firstLine="0"/>
            </w:pPr>
            <w:r>
              <w:t>Mezinárodní den hor</w:t>
            </w:r>
          </w:p>
        </w:tc>
      </w:tr>
      <w:tr w:rsidR="00D3351E" w14:paraId="5EF5EC0C" w14:textId="77777777" w:rsidTr="007F60B2">
        <w:tc>
          <w:tcPr>
            <w:tcW w:w="2405" w:type="dxa"/>
            <w:vAlign w:val="center"/>
          </w:tcPr>
          <w:p w14:paraId="7D088994" w14:textId="77777777" w:rsidR="00D3351E" w:rsidRDefault="00D3351E" w:rsidP="007F60B2">
            <w:pPr>
              <w:ind w:firstLine="0"/>
              <w:jc w:val="center"/>
            </w:pPr>
            <w:r>
              <w:t>2. únor</w:t>
            </w:r>
          </w:p>
        </w:tc>
        <w:tc>
          <w:tcPr>
            <w:tcW w:w="6657" w:type="dxa"/>
          </w:tcPr>
          <w:p w14:paraId="4B92EF5F" w14:textId="77777777" w:rsidR="00D3351E" w:rsidRDefault="00D3351E" w:rsidP="00D3351E">
            <w:pPr>
              <w:ind w:firstLine="0"/>
            </w:pPr>
            <w:r>
              <w:t>Světový den mokřadů</w:t>
            </w:r>
          </w:p>
        </w:tc>
      </w:tr>
      <w:tr w:rsidR="00D3351E" w14:paraId="533261A8" w14:textId="77777777" w:rsidTr="007F60B2">
        <w:tc>
          <w:tcPr>
            <w:tcW w:w="2405" w:type="dxa"/>
            <w:vAlign w:val="center"/>
          </w:tcPr>
          <w:p w14:paraId="1B6D6EB7" w14:textId="77777777" w:rsidR="00D3351E" w:rsidRDefault="00D3351E" w:rsidP="007F60B2">
            <w:pPr>
              <w:ind w:firstLine="0"/>
              <w:jc w:val="center"/>
            </w:pPr>
            <w:r>
              <w:lastRenderedPageBreak/>
              <w:t>21. březen</w:t>
            </w:r>
          </w:p>
        </w:tc>
        <w:tc>
          <w:tcPr>
            <w:tcW w:w="6657" w:type="dxa"/>
          </w:tcPr>
          <w:p w14:paraId="503D1A9A" w14:textId="77777777" w:rsidR="00D3351E" w:rsidRDefault="00D3351E" w:rsidP="00D3351E">
            <w:pPr>
              <w:ind w:firstLine="0"/>
            </w:pPr>
            <w:r>
              <w:t>Světový den lesů</w:t>
            </w:r>
          </w:p>
        </w:tc>
      </w:tr>
      <w:tr w:rsidR="00D3351E" w14:paraId="021CF799" w14:textId="77777777" w:rsidTr="007F60B2">
        <w:tc>
          <w:tcPr>
            <w:tcW w:w="2405" w:type="dxa"/>
            <w:vAlign w:val="center"/>
          </w:tcPr>
          <w:p w14:paraId="4ED95075" w14:textId="77777777" w:rsidR="00D3351E" w:rsidRDefault="00D3351E" w:rsidP="007F60B2">
            <w:pPr>
              <w:ind w:firstLine="0"/>
              <w:jc w:val="center"/>
            </w:pPr>
            <w:r>
              <w:t>22. březen</w:t>
            </w:r>
          </w:p>
        </w:tc>
        <w:tc>
          <w:tcPr>
            <w:tcW w:w="6657" w:type="dxa"/>
          </w:tcPr>
          <w:p w14:paraId="01F07DF6" w14:textId="77777777" w:rsidR="00D3351E" w:rsidRDefault="00D3351E" w:rsidP="00D3351E">
            <w:pPr>
              <w:ind w:firstLine="0"/>
            </w:pPr>
            <w:r>
              <w:t>Světový den vody</w:t>
            </w:r>
          </w:p>
        </w:tc>
      </w:tr>
      <w:tr w:rsidR="00D3351E" w14:paraId="3177C107" w14:textId="77777777" w:rsidTr="007F60B2">
        <w:tc>
          <w:tcPr>
            <w:tcW w:w="2405" w:type="dxa"/>
            <w:vAlign w:val="center"/>
          </w:tcPr>
          <w:p w14:paraId="2C536906" w14:textId="77777777" w:rsidR="00D3351E" w:rsidRDefault="00D3351E" w:rsidP="007F60B2">
            <w:pPr>
              <w:ind w:firstLine="0"/>
              <w:jc w:val="center"/>
            </w:pPr>
            <w:r>
              <w:t>1.duben</w:t>
            </w:r>
          </w:p>
        </w:tc>
        <w:tc>
          <w:tcPr>
            <w:tcW w:w="6657" w:type="dxa"/>
          </w:tcPr>
          <w:p w14:paraId="16F0DDC0" w14:textId="77777777" w:rsidR="00D3351E" w:rsidRDefault="00D3351E" w:rsidP="00D3351E">
            <w:pPr>
              <w:ind w:firstLine="0"/>
            </w:pPr>
            <w:r>
              <w:t>Mezinárodní den ptactva</w:t>
            </w:r>
          </w:p>
        </w:tc>
      </w:tr>
      <w:tr w:rsidR="00D3351E" w14:paraId="764A537C" w14:textId="77777777" w:rsidTr="007F60B2">
        <w:tc>
          <w:tcPr>
            <w:tcW w:w="2405" w:type="dxa"/>
            <w:vAlign w:val="center"/>
          </w:tcPr>
          <w:p w14:paraId="5A34FECF" w14:textId="77777777" w:rsidR="00D3351E" w:rsidRDefault="00D3351E" w:rsidP="007F60B2">
            <w:pPr>
              <w:ind w:firstLine="0"/>
              <w:jc w:val="center"/>
            </w:pPr>
            <w:r>
              <w:t>7. duben</w:t>
            </w:r>
          </w:p>
        </w:tc>
        <w:tc>
          <w:tcPr>
            <w:tcW w:w="6657" w:type="dxa"/>
          </w:tcPr>
          <w:p w14:paraId="3E20402A" w14:textId="77777777" w:rsidR="00D3351E" w:rsidRDefault="00D3351E" w:rsidP="00D3351E">
            <w:pPr>
              <w:ind w:firstLine="0"/>
            </w:pPr>
            <w:r>
              <w:t>Světový den zdraví</w:t>
            </w:r>
          </w:p>
        </w:tc>
      </w:tr>
      <w:tr w:rsidR="00D3351E" w14:paraId="3D2CFD4F" w14:textId="77777777" w:rsidTr="007F60B2">
        <w:tc>
          <w:tcPr>
            <w:tcW w:w="2405" w:type="dxa"/>
            <w:vAlign w:val="center"/>
          </w:tcPr>
          <w:p w14:paraId="1C71C026" w14:textId="77777777" w:rsidR="00D3351E" w:rsidRDefault="00D3351E" w:rsidP="007F60B2">
            <w:pPr>
              <w:ind w:firstLine="0"/>
              <w:jc w:val="center"/>
            </w:pPr>
            <w:r>
              <w:t>22. duben</w:t>
            </w:r>
          </w:p>
        </w:tc>
        <w:tc>
          <w:tcPr>
            <w:tcW w:w="6657" w:type="dxa"/>
          </w:tcPr>
          <w:p w14:paraId="52E52E45" w14:textId="77777777" w:rsidR="00D3351E" w:rsidRDefault="00D3351E" w:rsidP="00D3351E">
            <w:pPr>
              <w:ind w:firstLine="0"/>
            </w:pPr>
            <w:r>
              <w:t>Den Země</w:t>
            </w:r>
          </w:p>
        </w:tc>
      </w:tr>
      <w:tr w:rsidR="00D3351E" w14:paraId="27CCAAC3" w14:textId="77777777" w:rsidTr="007F60B2">
        <w:tc>
          <w:tcPr>
            <w:tcW w:w="2405" w:type="dxa"/>
            <w:vAlign w:val="center"/>
          </w:tcPr>
          <w:p w14:paraId="01FE9D4A" w14:textId="77777777" w:rsidR="00D3351E" w:rsidRDefault="00D3351E" w:rsidP="007F60B2">
            <w:pPr>
              <w:ind w:firstLine="0"/>
              <w:jc w:val="center"/>
            </w:pPr>
            <w:r>
              <w:t>24. duben</w:t>
            </w:r>
          </w:p>
        </w:tc>
        <w:tc>
          <w:tcPr>
            <w:tcW w:w="6657" w:type="dxa"/>
          </w:tcPr>
          <w:p w14:paraId="1FE4CE57" w14:textId="77777777" w:rsidR="00D3351E" w:rsidRDefault="00D3351E" w:rsidP="00D3351E">
            <w:pPr>
              <w:ind w:firstLine="0"/>
            </w:pPr>
            <w:r>
              <w:t>Den laboratorních zvířat</w:t>
            </w:r>
          </w:p>
        </w:tc>
      </w:tr>
      <w:tr w:rsidR="00D3351E" w14:paraId="77077F84" w14:textId="77777777" w:rsidTr="007F60B2">
        <w:tc>
          <w:tcPr>
            <w:tcW w:w="2405" w:type="dxa"/>
            <w:vAlign w:val="center"/>
          </w:tcPr>
          <w:p w14:paraId="71BFCC6F" w14:textId="77777777" w:rsidR="00D3351E" w:rsidRDefault="00D3351E" w:rsidP="007F60B2">
            <w:pPr>
              <w:ind w:firstLine="0"/>
              <w:jc w:val="center"/>
            </w:pPr>
            <w:r>
              <w:t>1.květnový víkend</w:t>
            </w:r>
          </w:p>
        </w:tc>
        <w:tc>
          <w:tcPr>
            <w:tcW w:w="6657" w:type="dxa"/>
          </w:tcPr>
          <w:p w14:paraId="6612B71B" w14:textId="77777777" w:rsidR="00D3351E" w:rsidRDefault="00D3351E" w:rsidP="00D3351E">
            <w:pPr>
              <w:ind w:firstLine="0"/>
            </w:pPr>
            <w:r>
              <w:t>Mezinárodní den ptačího zpěvu</w:t>
            </w:r>
          </w:p>
        </w:tc>
      </w:tr>
      <w:tr w:rsidR="00D3351E" w14:paraId="2C7CA233" w14:textId="77777777" w:rsidTr="007F60B2">
        <w:tc>
          <w:tcPr>
            <w:tcW w:w="2405" w:type="dxa"/>
            <w:vAlign w:val="center"/>
          </w:tcPr>
          <w:p w14:paraId="75B3DCB1" w14:textId="77777777" w:rsidR="007F60B2" w:rsidRDefault="007F60B2" w:rsidP="007F60B2">
            <w:pPr>
              <w:ind w:firstLine="0"/>
              <w:jc w:val="center"/>
            </w:pPr>
            <w:r>
              <w:t>2. květnový víkend</w:t>
            </w:r>
          </w:p>
        </w:tc>
        <w:tc>
          <w:tcPr>
            <w:tcW w:w="6657" w:type="dxa"/>
          </w:tcPr>
          <w:p w14:paraId="10266851" w14:textId="77777777" w:rsidR="00D3351E" w:rsidRDefault="00D3351E" w:rsidP="00D3351E">
            <w:pPr>
              <w:ind w:firstLine="0"/>
            </w:pPr>
            <w:r>
              <w:t>Světový den stěhovavých ptáků</w:t>
            </w:r>
          </w:p>
        </w:tc>
      </w:tr>
      <w:tr w:rsidR="00D3351E" w14:paraId="6E439708" w14:textId="77777777" w:rsidTr="007F60B2">
        <w:tc>
          <w:tcPr>
            <w:tcW w:w="2405" w:type="dxa"/>
            <w:vAlign w:val="center"/>
          </w:tcPr>
          <w:p w14:paraId="44674FE6" w14:textId="77777777" w:rsidR="00D3351E" w:rsidRDefault="007F60B2" w:rsidP="007F60B2">
            <w:pPr>
              <w:ind w:firstLine="0"/>
              <w:jc w:val="center"/>
            </w:pPr>
            <w:r>
              <w:t>22. květen</w:t>
            </w:r>
          </w:p>
        </w:tc>
        <w:tc>
          <w:tcPr>
            <w:tcW w:w="6657" w:type="dxa"/>
          </w:tcPr>
          <w:p w14:paraId="4A710E6F" w14:textId="77777777" w:rsidR="00D3351E" w:rsidRDefault="00D3351E" w:rsidP="00D3351E">
            <w:pPr>
              <w:ind w:firstLine="0"/>
            </w:pPr>
            <w:r>
              <w:t>Mezinárodní den biologické diverzity</w:t>
            </w:r>
          </w:p>
        </w:tc>
      </w:tr>
      <w:tr w:rsidR="00D3351E" w14:paraId="0EB12379" w14:textId="77777777" w:rsidTr="007F60B2">
        <w:tc>
          <w:tcPr>
            <w:tcW w:w="2405" w:type="dxa"/>
            <w:vAlign w:val="center"/>
          </w:tcPr>
          <w:p w14:paraId="3205FE86" w14:textId="77777777" w:rsidR="00D3351E" w:rsidRDefault="007F60B2" w:rsidP="007F60B2">
            <w:pPr>
              <w:ind w:firstLine="0"/>
              <w:jc w:val="center"/>
            </w:pPr>
            <w:r>
              <w:t>24. květen</w:t>
            </w:r>
          </w:p>
        </w:tc>
        <w:tc>
          <w:tcPr>
            <w:tcW w:w="6657" w:type="dxa"/>
          </w:tcPr>
          <w:p w14:paraId="2B0234D2" w14:textId="77777777" w:rsidR="00D3351E" w:rsidRDefault="00D3351E" w:rsidP="00D3351E">
            <w:pPr>
              <w:ind w:firstLine="0"/>
            </w:pPr>
            <w:r>
              <w:t>Evropský den národních parků</w:t>
            </w:r>
          </w:p>
        </w:tc>
      </w:tr>
      <w:tr w:rsidR="00D3351E" w14:paraId="65F74BD5" w14:textId="77777777" w:rsidTr="007F60B2">
        <w:tc>
          <w:tcPr>
            <w:tcW w:w="2405" w:type="dxa"/>
            <w:vAlign w:val="center"/>
          </w:tcPr>
          <w:p w14:paraId="3CAAA1DD" w14:textId="77777777" w:rsidR="00D3351E" w:rsidRDefault="007F60B2" w:rsidP="007F60B2">
            <w:pPr>
              <w:ind w:firstLine="0"/>
              <w:jc w:val="center"/>
            </w:pPr>
            <w:r>
              <w:t>31. květen</w:t>
            </w:r>
          </w:p>
        </w:tc>
        <w:tc>
          <w:tcPr>
            <w:tcW w:w="6657" w:type="dxa"/>
          </w:tcPr>
          <w:p w14:paraId="79106B01" w14:textId="77777777" w:rsidR="00D3351E" w:rsidRDefault="00D3351E" w:rsidP="00D3351E">
            <w:pPr>
              <w:ind w:firstLine="0"/>
            </w:pPr>
            <w:r>
              <w:t>Světový den bez tabáku</w:t>
            </w:r>
          </w:p>
          <w:p w14:paraId="05E60FC2" w14:textId="77777777" w:rsidR="00D3351E" w:rsidRDefault="00D3351E" w:rsidP="00D3351E">
            <w:pPr>
              <w:ind w:firstLine="0"/>
            </w:pPr>
            <w:r>
              <w:t>Otevírání studánek</w:t>
            </w:r>
          </w:p>
        </w:tc>
      </w:tr>
      <w:tr w:rsidR="00D3351E" w14:paraId="18BAEB77" w14:textId="77777777" w:rsidTr="007F60B2">
        <w:tc>
          <w:tcPr>
            <w:tcW w:w="2405" w:type="dxa"/>
            <w:vAlign w:val="center"/>
          </w:tcPr>
          <w:p w14:paraId="5B2519B9" w14:textId="77777777" w:rsidR="00D3351E" w:rsidRDefault="007F60B2" w:rsidP="007F60B2">
            <w:pPr>
              <w:ind w:firstLine="0"/>
              <w:jc w:val="center"/>
            </w:pPr>
            <w:r>
              <w:t>5. červen</w:t>
            </w:r>
          </w:p>
        </w:tc>
        <w:tc>
          <w:tcPr>
            <w:tcW w:w="6657" w:type="dxa"/>
          </w:tcPr>
          <w:p w14:paraId="3958A4E6" w14:textId="77777777" w:rsidR="00D3351E" w:rsidRDefault="00D3351E" w:rsidP="00D3351E">
            <w:pPr>
              <w:ind w:firstLine="0"/>
            </w:pPr>
            <w:r>
              <w:t>Světový den životního prostředí</w:t>
            </w:r>
          </w:p>
        </w:tc>
      </w:tr>
      <w:tr w:rsidR="00D3351E" w14:paraId="2E6EFF00" w14:textId="77777777" w:rsidTr="007F60B2">
        <w:tc>
          <w:tcPr>
            <w:tcW w:w="2405" w:type="dxa"/>
            <w:vAlign w:val="center"/>
          </w:tcPr>
          <w:p w14:paraId="55E7FAE3" w14:textId="77777777" w:rsidR="00D3351E" w:rsidRDefault="007F60B2" w:rsidP="007F60B2">
            <w:pPr>
              <w:ind w:firstLine="0"/>
              <w:jc w:val="center"/>
            </w:pPr>
            <w:r>
              <w:t>8.červen</w:t>
            </w:r>
          </w:p>
        </w:tc>
        <w:tc>
          <w:tcPr>
            <w:tcW w:w="6657" w:type="dxa"/>
          </w:tcPr>
          <w:p w14:paraId="3F90BB52" w14:textId="77777777" w:rsidR="00D3351E" w:rsidRDefault="00D3351E" w:rsidP="00D3351E">
            <w:pPr>
              <w:ind w:firstLine="0"/>
            </w:pPr>
            <w:r>
              <w:t>Mezinárodní den oceánů</w:t>
            </w:r>
          </w:p>
        </w:tc>
      </w:tr>
      <w:tr w:rsidR="00D3351E" w14:paraId="0B7F4BB3" w14:textId="77777777" w:rsidTr="007F60B2">
        <w:tc>
          <w:tcPr>
            <w:tcW w:w="2405" w:type="dxa"/>
            <w:vAlign w:val="center"/>
          </w:tcPr>
          <w:p w14:paraId="73395E0A" w14:textId="77777777" w:rsidR="00D3351E" w:rsidRDefault="007F60B2" w:rsidP="007F60B2">
            <w:pPr>
              <w:ind w:firstLine="0"/>
              <w:jc w:val="center"/>
            </w:pPr>
            <w:r>
              <w:t>17. červen</w:t>
            </w:r>
          </w:p>
        </w:tc>
        <w:tc>
          <w:tcPr>
            <w:tcW w:w="6657" w:type="dxa"/>
          </w:tcPr>
          <w:p w14:paraId="7AD9AAED" w14:textId="77777777" w:rsidR="00D3351E" w:rsidRDefault="00D3351E" w:rsidP="00D3351E">
            <w:pPr>
              <w:ind w:firstLine="0"/>
            </w:pPr>
            <w:r>
              <w:t>Světový den proti suchu a rozšiřování pouští</w:t>
            </w:r>
          </w:p>
        </w:tc>
      </w:tr>
      <w:tr w:rsidR="00D3351E" w14:paraId="67C9BB97" w14:textId="77777777" w:rsidTr="007F60B2">
        <w:tc>
          <w:tcPr>
            <w:tcW w:w="2405" w:type="dxa"/>
            <w:vAlign w:val="center"/>
          </w:tcPr>
          <w:p w14:paraId="2D87C069" w14:textId="77777777" w:rsidR="00D3351E" w:rsidRDefault="007F60B2" w:rsidP="007F60B2">
            <w:pPr>
              <w:ind w:firstLine="0"/>
              <w:jc w:val="center"/>
            </w:pPr>
            <w:r>
              <w:t>21. červen</w:t>
            </w:r>
          </w:p>
        </w:tc>
        <w:tc>
          <w:tcPr>
            <w:tcW w:w="6657" w:type="dxa"/>
          </w:tcPr>
          <w:p w14:paraId="4BED4054" w14:textId="77777777" w:rsidR="00D3351E" w:rsidRDefault="00D3351E" w:rsidP="00D3351E">
            <w:pPr>
              <w:ind w:firstLine="0"/>
            </w:pPr>
            <w:r>
              <w:t>Den květů</w:t>
            </w:r>
          </w:p>
        </w:tc>
      </w:tr>
      <w:tr w:rsidR="00D3351E" w14:paraId="7C9CC3CA" w14:textId="77777777" w:rsidTr="007F60B2">
        <w:tc>
          <w:tcPr>
            <w:tcW w:w="2405" w:type="dxa"/>
            <w:vAlign w:val="center"/>
          </w:tcPr>
          <w:p w14:paraId="412E9155" w14:textId="77777777" w:rsidR="00D3351E" w:rsidRDefault="007F60B2" w:rsidP="007F60B2">
            <w:pPr>
              <w:ind w:firstLine="0"/>
              <w:jc w:val="center"/>
            </w:pPr>
            <w:r>
              <w:t>26. červen</w:t>
            </w:r>
          </w:p>
        </w:tc>
        <w:tc>
          <w:tcPr>
            <w:tcW w:w="6657" w:type="dxa"/>
          </w:tcPr>
          <w:p w14:paraId="328A3EEC" w14:textId="77777777" w:rsidR="00D3351E" w:rsidRDefault="00D3351E" w:rsidP="00D3351E">
            <w:pPr>
              <w:ind w:firstLine="0"/>
            </w:pPr>
            <w:r>
              <w:t>Mezinárodní den proti zneužívání drog a obchodu s nimi</w:t>
            </w:r>
          </w:p>
        </w:tc>
      </w:tr>
    </w:tbl>
    <w:p w14:paraId="25101758" w14:textId="77777777" w:rsidR="00D3351E" w:rsidRPr="00D3351E" w:rsidRDefault="00D3351E" w:rsidP="00D3351E"/>
    <w:p w14:paraId="755C414A" w14:textId="77777777" w:rsidR="00C74E6E" w:rsidRDefault="00C74E6E" w:rsidP="0073250C">
      <w:pPr>
        <w:pStyle w:val="Nadpis2"/>
        <w:numPr>
          <w:ilvl w:val="1"/>
          <w:numId w:val="3"/>
        </w:numPr>
      </w:pPr>
      <w:bookmarkStart w:id="18" w:name="_Toc87301279"/>
      <w:r>
        <w:t>Ekologizace provozu školy</w:t>
      </w:r>
      <w:bookmarkEnd w:id="18"/>
    </w:p>
    <w:p w14:paraId="6F41A82B" w14:textId="77777777" w:rsidR="007F60B2" w:rsidRDefault="007F60B2" w:rsidP="007F60B2">
      <w:pPr>
        <w:ind w:firstLine="0"/>
      </w:pPr>
    </w:p>
    <w:p w14:paraId="44DD763A" w14:textId="77777777" w:rsidR="007F60B2" w:rsidRPr="007F60B2" w:rsidRDefault="007F60B2" w:rsidP="007F60B2">
      <w:pPr>
        <w:ind w:firstLine="0"/>
        <w:rPr>
          <w:i/>
          <w:u w:val="single"/>
        </w:rPr>
      </w:pPr>
      <w:r w:rsidRPr="007F60B2">
        <w:rPr>
          <w:i/>
          <w:u w:val="single"/>
        </w:rPr>
        <w:t>Nakládání s odpady:</w:t>
      </w:r>
    </w:p>
    <w:p w14:paraId="7F0D6B9A" w14:textId="77777777" w:rsidR="007F60B2" w:rsidRDefault="007F60B2" w:rsidP="007F60B2">
      <w:pPr>
        <w:pStyle w:val="Odstavecseseznamem"/>
        <w:numPr>
          <w:ilvl w:val="0"/>
          <w:numId w:val="22"/>
        </w:numPr>
      </w:pPr>
      <w:r>
        <w:t>Umístění informačních materiálů o třídění jednotlivých druhů odpadů v prostorách školy, na internetových stránkách školy</w:t>
      </w:r>
    </w:p>
    <w:p w14:paraId="40E5FFA9" w14:textId="77777777" w:rsidR="007F60B2" w:rsidRDefault="007F60B2" w:rsidP="007F60B2">
      <w:pPr>
        <w:pStyle w:val="Odstavecseseznamem"/>
        <w:numPr>
          <w:ilvl w:val="0"/>
          <w:numId w:val="22"/>
        </w:numPr>
      </w:pPr>
      <w:r>
        <w:t>Zkontrolovat označení nádob na tříděný odpad ve třídách, na chodbách</w:t>
      </w:r>
    </w:p>
    <w:p w14:paraId="528DD507" w14:textId="77777777" w:rsidR="007F60B2" w:rsidRDefault="007F60B2" w:rsidP="007F60B2">
      <w:pPr>
        <w:pStyle w:val="Odstavecseseznamem"/>
        <w:numPr>
          <w:ilvl w:val="0"/>
          <w:numId w:val="22"/>
        </w:numPr>
      </w:pPr>
      <w:r>
        <w:t>Sběrové soutěže (papír, mobily, baterie, elektroodpad apod.)</w:t>
      </w:r>
    </w:p>
    <w:p w14:paraId="26325732" w14:textId="77777777" w:rsidR="007F60B2" w:rsidRDefault="007F60B2" w:rsidP="007F60B2">
      <w:pPr>
        <w:ind w:firstLine="0"/>
      </w:pPr>
    </w:p>
    <w:p w14:paraId="7447D0FC" w14:textId="77777777" w:rsidR="007F60B2" w:rsidRPr="007F60B2" w:rsidRDefault="007F60B2" w:rsidP="007F60B2">
      <w:pPr>
        <w:ind w:firstLine="0"/>
        <w:rPr>
          <w:i/>
          <w:u w:val="single"/>
        </w:rPr>
      </w:pPr>
      <w:r w:rsidRPr="007F60B2">
        <w:rPr>
          <w:i/>
          <w:u w:val="single"/>
        </w:rPr>
        <w:t>Šetření energiemi a materiálem:</w:t>
      </w:r>
    </w:p>
    <w:p w14:paraId="022939C1" w14:textId="77777777" w:rsidR="007F60B2" w:rsidRDefault="007F60B2" w:rsidP="007F60B2">
      <w:pPr>
        <w:pStyle w:val="Odstavecseseznamem"/>
        <w:numPr>
          <w:ilvl w:val="0"/>
          <w:numId w:val="24"/>
        </w:numPr>
      </w:pPr>
      <w:r>
        <w:t>Využívání oboustranného tisku a kopírování (školení učitelů)</w:t>
      </w:r>
    </w:p>
    <w:p w14:paraId="02994B4D" w14:textId="77777777" w:rsidR="007F60B2" w:rsidRDefault="007F60B2" w:rsidP="007F60B2">
      <w:pPr>
        <w:pStyle w:val="Odstavecseseznamem"/>
        <w:numPr>
          <w:ilvl w:val="0"/>
          <w:numId w:val="24"/>
        </w:numPr>
      </w:pPr>
      <w:r>
        <w:t>Upředňostňování elektronické podoby dokumentů před tištěnými (pokud je to možné)</w:t>
      </w:r>
    </w:p>
    <w:p w14:paraId="4DEA8691" w14:textId="77777777" w:rsidR="007F60B2" w:rsidRDefault="007F60B2" w:rsidP="007F60B2">
      <w:pPr>
        <w:pStyle w:val="Odstavecseseznamem"/>
        <w:numPr>
          <w:ilvl w:val="0"/>
          <w:numId w:val="24"/>
        </w:numPr>
      </w:pPr>
      <w:r>
        <w:t>Využívání čisté strany potištěných papírů k dalším účelům (testy, koncepty prací, kreslení)</w:t>
      </w:r>
    </w:p>
    <w:p w14:paraId="39393EFD" w14:textId="77777777" w:rsidR="007F60B2" w:rsidRDefault="007F60B2" w:rsidP="007F60B2">
      <w:pPr>
        <w:pStyle w:val="Odstavecseseznamem"/>
        <w:numPr>
          <w:ilvl w:val="0"/>
          <w:numId w:val="24"/>
        </w:numPr>
      </w:pPr>
      <w:r>
        <w:lastRenderedPageBreak/>
        <w:t>Využívání odpadních materiálů v předmětech výtvarná výchova, člověk a svět práce</w:t>
      </w:r>
    </w:p>
    <w:p w14:paraId="64324BB2" w14:textId="77777777" w:rsidR="007F60B2" w:rsidRDefault="007F60B2" w:rsidP="007F60B2">
      <w:pPr>
        <w:pStyle w:val="Odstavecseseznamem"/>
        <w:numPr>
          <w:ilvl w:val="0"/>
          <w:numId w:val="24"/>
        </w:numPr>
      </w:pPr>
      <w:r>
        <w:t>Umístění informačních letáků upozorňujících na šetření elektrickou energií, vodou, teplem ve třídách a na chodbě</w:t>
      </w:r>
    </w:p>
    <w:p w14:paraId="1B29F5C9" w14:textId="77777777" w:rsidR="007F60B2" w:rsidRPr="007F60B2" w:rsidRDefault="007F60B2" w:rsidP="007F60B2">
      <w:pPr>
        <w:pStyle w:val="Odstavecseseznamem"/>
        <w:ind w:left="360" w:firstLine="0"/>
      </w:pPr>
    </w:p>
    <w:p w14:paraId="33C6D1B3" w14:textId="77777777" w:rsidR="00C74E6E" w:rsidRDefault="00C74E6E" w:rsidP="0073250C">
      <w:pPr>
        <w:pStyle w:val="Nadpis2"/>
        <w:numPr>
          <w:ilvl w:val="1"/>
          <w:numId w:val="3"/>
        </w:numPr>
      </w:pPr>
      <w:bookmarkStart w:id="19" w:name="_Toc87301280"/>
      <w:r>
        <w:t>Spolupráce s</w:t>
      </w:r>
      <w:r w:rsidR="007F60B2">
        <w:t> </w:t>
      </w:r>
      <w:r w:rsidR="00EE3AAF">
        <w:t>organizacemi</w:t>
      </w:r>
      <w:bookmarkEnd w:id="19"/>
    </w:p>
    <w:p w14:paraId="6D6783E9" w14:textId="77777777" w:rsidR="007F60B2" w:rsidRPr="007F60B2" w:rsidRDefault="007F60B2" w:rsidP="007F60B2">
      <w:r>
        <w:t xml:space="preserve">Rozvíjení spolupráce s organizacemi (ZOO Praha, Národní muzeum Praha, Technické muzeum Praha, Botanická zahrada Praha, jahodárna Vraňany, Městské muzeum Kralupy, ekologické centrum Kralupy, </w:t>
      </w:r>
      <w:r w:rsidR="0014449D">
        <w:t>Eko-kom, Asekol, ekologické centrum Čabárna, Včelařský ústav Libčice, Městský úřad Kralupy nad Vltavou, Ministerstvo zemědělství, Zemědělský svaz České republiky). Hledat možnosti spolupráce s dalšími organizacemi a školami v regionu.</w:t>
      </w:r>
    </w:p>
    <w:p w14:paraId="373C7137" w14:textId="77777777" w:rsidR="00C74E6E" w:rsidRPr="00C74E6E" w:rsidRDefault="0073250C" w:rsidP="0073250C">
      <w:pPr>
        <w:pStyle w:val="Nadpis1"/>
      </w:pPr>
      <w:bookmarkStart w:id="20" w:name="_Toc87301281"/>
      <w:r>
        <w:t xml:space="preserve">9. </w:t>
      </w:r>
      <w:r w:rsidR="00EE3AAF">
        <w:t>Environmentální výchova ve škole</w:t>
      </w:r>
      <w:bookmarkEnd w:id="20"/>
    </w:p>
    <w:p w14:paraId="24D0104B" w14:textId="77777777" w:rsidR="00C74E6E" w:rsidRDefault="0073250C" w:rsidP="0073250C">
      <w:pPr>
        <w:pStyle w:val="Nadpis2"/>
      </w:pPr>
      <w:bookmarkStart w:id="21" w:name="_Toc87301282"/>
      <w:r>
        <w:t xml:space="preserve">9.1. </w:t>
      </w:r>
      <w:r w:rsidR="00EE3AAF">
        <w:t>Charakteristika průřezového tématu</w:t>
      </w:r>
      <w:bookmarkEnd w:id="21"/>
    </w:p>
    <w:p w14:paraId="5D0DC165" w14:textId="77777777" w:rsidR="0014449D" w:rsidRDefault="0014449D" w:rsidP="0014449D">
      <w:r>
        <w:t>Environmentální výchova vede žáka k pochopení komplexnosti a složitosti vztahů člověka a životního prostředí (tj. k pochopení nezbytnosti postupného přechodu k udržitelnému rozvoji společnosti a k poznání významu odpovědnosti za jednání společnosti i každého jedince). Umožňuje sledovat a uvědomovat si dynamicky se vyvíjející vztahy mezi člověkem a prostředím při přímém poznávání aktuálních hledisek ekologických, ekonomických, vědeckotechnických, politických a občanských, hledisek časových (vztahů k budoucnosti) i prostorových (souvislosti mezi lokálními, regionálními a globálními problémy), i možnosti různých variant řešení environmentálních problémů. Vede žáka k aktivní účasti na ochraně a utváření prostředí a ovlivňuje v zájmu udržitelnosti rozvoje lidské civilizace životní styl a hodnotovou orientaci žáků</w:t>
      </w:r>
    </w:p>
    <w:p w14:paraId="73C129B6" w14:textId="77777777" w:rsidR="007368D3" w:rsidRDefault="007368D3" w:rsidP="007368D3">
      <w:pPr>
        <w:ind w:firstLine="708"/>
      </w:pPr>
      <w:r>
        <w:t>Environmentální výchova je jedním ze základních prvků předmětů přírodopis, chemie, fyzika a je součástí i dalších předmětů. Charakter environmentální výchovy umožňuje integraci do všech školních i mimoškolních aktivit. Vzhledem k současnému stavu životního prostředí jsou žáci denně konfrontování s aktuálním stavem životního prostředí. Je tedy nutné je upozorňovat a vést k ochraně životního prostředí, k řešení problémů a uvědomování si vlivu vlastního chování na své okolí. Žáci si postupně uvědomují svoji důležitost v celém ekosystému naší Země.</w:t>
      </w:r>
    </w:p>
    <w:p w14:paraId="546A2C25" w14:textId="75E723B4" w:rsidR="0053346F" w:rsidRDefault="0053346F">
      <w:pPr>
        <w:spacing w:after="160" w:line="259" w:lineRule="auto"/>
        <w:ind w:firstLine="0"/>
      </w:pPr>
    </w:p>
    <w:p w14:paraId="082C5931" w14:textId="77777777" w:rsidR="00EE3AAF" w:rsidRDefault="0073250C" w:rsidP="0073250C">
      <w:pPr>
        <w:pStyle w:val="Nadpis2"/>
      </w:pPr>
      <w:bookmarkStart w:id="22" w:name="_Toc87301283"/>
      <w:r>
        <w:lastRenderedPageBreak/>
        <w:t xml:space="preserve">9.2. </w:t>
      </w:r>
      <w:r w:rsidR="00EE3AAF">
        <w:t>Cíle environmentální výchovy</w:t>
      </w:r>
      <w:bookmarkEnd w:id="22"/>
    </w:p>
    <w:p w14:paraId="286666CC" w14:textId="77777777" w:rsidR="0014449D" w:rsidRPr="0014449D" w:rsidRDefault="0014449D" w:rsidP="0014449D"/>
    <w:p w14:paraId="7B826A36" w14:textId="77777777" w:rsidR="0014449D" w:rsidRDefault="0014449D" w:rsidP="0014449D">
      <w:pPr>
        <w:ind w:firstLine="0"/>
        <w:rPr>
          <w:u w:val="single"/>
        </w:rPr>
      </w:pPr>
      <w:r>
        <w:rPr>
          <w:u w:val="single"/>
        </w:rPr>
        <w:t>Vlastnosti učitele environmentální výchovy:</w:t>
      </w:r>
    </w:p>
    <w:p w14:paraId="55318C1B" w14:textId="77777777" w:rsidR="0014449D" w:rsidRDefault="0014449D" w:rsidP="0014449D">
      <w:pPr>
        <w:numPr>
          <w:ilvl w:val="0"/>
          <w:numId w:val="25"/>
        </w:numPr>
      </w:pPr>
      <w:r>
        <w:t>vede vhodným způsobem diskusi žáků</w:t>
      </w:r>
    </w:p>
    <w:p w14:paraId="68D8D6A0" w14:textId="77777777" w:rsidR="0014449D" w:rsidRDefault="0014449D" w:rsidP="0014449D">
      <w:pPr>
        <w:numPr>
          <w:ilvl w:val="0"/>
          <w:numId w:val="25"/>
        </w:numPr>
      </w:pPr>
      <w:r>
        <w:t>podněcuje žáky k samostatnému řešení problémů</w:t>
      </w:r>
    </w:p>
    <w:p w14:paraId="61AEAAC3" w14:textId="77777777" w:rsidR="0014449D" w:rsidRDefault="0014449D" w:rsidP="0014449D">
      <w:pPr>
        <w:numPr>
          <w:ilvl w:val="0"/>
          <w:numId w:val="25"/>
        </w:numPr>
      </w:pPr>
      <w:r>
        <w:t>vede žáky k samostatnosti</w:t>
      </w:r>
    </w:p>
    <w:p w14:paraId="04D9F799" w14:textId="77777777" w:rsidR="0014449D" w:rsidRDefault="0014449D" w:rsidP="0014449D">
      <w:pPr>
        <w:numPr>
          <w:ilvl w:val="0"/>
          <w:numId w:val="25"/>
        </w:numPr>
      </w:pPr>
      <w:r>
        <w:t>volí vhodné způsoby komunikace podle situace</w:t>
      </w:r>
    </w:p>
    <w:p w14:paraId="38FC6C9E" w14:textId="77777777" w:rsidR="0014449D" w:rsidRDefault="0014449D" w:rsidP="0014449D">
      <w:pPr>
        <w:numPr>
          <w:ilvl w:val="0"/>
          <w:numId w:val="25"/>
        </w:numPr>
      </w:pPr>
      <w:r>
        <w:t>vede žáky k jejich zdokonalování</w:t>
      </w:r>
    </w:p>
    <w:p w14:paraId="46DFC08A" w14:textId="77777777" w:rsidR="0014449D" w:rsidRDefault="0014449D" w:rsidP="0014449D">
      <w:pPr>
        <w:numPr>
          <w:ilvl w:val="0"/>
          <w:numId w:val="25"/>
        </w:numPr>
      </w:pPr>
      <w:r>
        <w:t>chválí, vhodnou formou hodnotí</w:t>
      </w:r>
    </w:p>
    <w:p w14:paraId="10EA517E" w14:textId="77777777" w:rsidR="0014449D" w:rsidRDefault="0014449D" w:rsidP="0014449D">
      <w:pPr>
        <w:numPr>
          <w:ilvl w:val="0"/>
          <w:numId w:val="25"/>
        </w:numPr>
      </w:pPr>
      <w:r>
        <w:t>názorně vysvětluje ekologické zákony a principy</w:t>
      </w:r>
    </w:p>
    <w:p w14:paraId="0844FCB5" w14:textId="77777777" w:rsidR="0014449D" w:rsidRDefault="0014449D" w:rsidP="0014449D">
      <w:pPr>
        <w:numPr>
          <w:ilvl w:val="0"/>
          <w:numId w:val="25"/>
        </w:numPr>
      </w:pPr>
      <w:r>
        <w:t>vedet žáky k vyhledávání a řešení problémů týkající se životního prostředí</w:t>
      </w:r>
    </w:p>
    <w:p w14:paraId="599F6C7E" w14:textId="77777777" w:rsidR="0014449D" w:rsidRDefault="0014449D" w:rsidP="0014449D">
      <w:pPr>
        <w:numPr>
          <w:ilvl w:val="0"/>
          <w:numId w:val="25"/>
        </w:numPr>
      </w:pPr>
      <w:r>
        <w:t>podněcuje a motivuje žáky k využívání moderních technologií</w:t>
      </w:r>
    </w:p>
    <w:p w14:paraId="5411F537" w14:textId="77777777" w:rsidR="0014449D" w:rsidRDefault="0014449D" w:rsidP="0014449D">
      <w:pPr>
        <w:numPr>
          <w:ilvl w:val="0"/>
          <w:numId w:val="25"/>
        </w:numPr>
      </w:pPr>
      <w:r>
        <w:t>má přehled o aktuálním dění v oboru</w:t>
      </w:r>
    </w:p>
    <w:p w14:paraId="4FF917D8" w14:textId="77777777" w:rsidR="0014449D" w:rsidRDefault="0014449D" w:rsidP="0014449D">
      <w:pPr>
        <w:numPr>
          <w:ilvl w:val="0"/>
          <w:numId w:val="25"/>
        </w:numPr>
      </w:pPr>
      <w:r>
        <w:t>reaguje na specifika osobností jednotlivých žáků a jejich specifické potřeby</w:t>
      </w:r>
    </w:p>
    <w:p w14:paraId="2214A3A5" w14:textId="77777777" w:rsidR="0014449D" w:rsidRDefault="0014449D" w:rsidP="0014449D">
      <w:pPr>
        <w:numPr>
          <w:ilvl w:val="0"/>
          <w:numId w:val="25"/>
        </w:numPr>
      </w:pPr>
      <w:r>
        <w:t>vede žáky k sebeprezentaci</w:t>
      </w:r>
    </w:p>
    <w:p w14:paraId="0CD6B32E" w14:textId="77777777" w:rsidR="0014449D" w:rsidRDefault="0014449D" w:rsidP="0014449D">
      <w:pPr>
        <w:numPr>
          <w:ilvl w:val="0"/>
          <w:numId w:val="25"/>
        </w:numPr>
      </w:pPr>
      <w:r>
        <w:t>zná a uplatňuje zásady ochrany životního prostředí</w:t>
      </w:r>
    </w:p>
    <w:p w14:paraId="23A4B511" w14:textId="77777777" w:rsidR="0014449D" w:rsidRDefault="0014449D" w:rsidP="0014449D"/>
    <w:p w14:paraId="00C3205A" w14:textId="77777777" w:rsidR="0014449D" w:rsidRPr="0014449D" w:rsidRDefault="0014449D" w:rsidP="0014449D">
      <w:pPr>
        <w:ind w:firstLine="0"/>
        <w:rPr>
          <w:u w:val="single"/>
        </w:rPr>
      </w:pPr>
      <w:r w:rsidRPr="0014449D">
        <w:rPr>
          <w:u w:val="single"/>
        </w:rPr>
        <w:t>Podmínky ve škole pro zajištění environmentální výchovy:</w:t>
      </w:r>
    </w:p>
    <w:p w14:paraId="58BCC1A2" w14:textId="77777777" w:rsidR="0014449D" w:rsidRDefault="0014449D" w:rsidP="0014449D">
      <w:pPr>
        <w:numPr>
          <w:ilvl w:val="0"/>
          <w:numId w:val="26"/>
        </w:numPr>
      </w:pPr>
      <w:r>
        <w:t xml:space="preserve">zdravé školní klima </w:t>
      </w:r>
    </w:p>
    <w:p w14:paraId="5C5D52BF" w14:textId="77777777" w:rsidR="0014449D" w:rsidRDefault="0014449D" w:rsidP="0014449D">
      <w:pPr>
        <w:numPr>
          <w:ilvl w:val="0"/>
          <w:numId w:val="26"/>
        </w:numPr>
      </w:pPr>
      <w:r>
        <w:t>místa pro separaci odpadů</w:t>
      </w:r>
    </w:p>
    <w:p w14:paraId="033C481A" w14:textId="77777777" w:rsidR="0014449D" w:rsidRDefault="0014449D" w:rsidP="0014449D">
      <w:pPr>
        <w:numPr>
          <w:ilvl w:val="0"/>
          <w:numId w:val="26"/>
        </w:numPr>
      </w:pPr>
      <w:r>
        <w:t>poskytovat všem žákům rovné příležitosti</w:t>
      </w:r>
    </w:p>
    <w:p w14:paraId="3AA6B156" w14:textId="77777777" w:rsidR="0014449D" w:rsidRDefault="0014449D" w:rsidP="0014449D">
      <w:pPr>
        <w:numPr>
          <w:ilvl w:val="0"/>
          <w:numId w:val="26"/>
        </w:numPr>
      </w:pPr>
      <w:r>
        <w:t>umožnit učitelům sebevzdělávání prohlubující jejich kompetence v environmentální výchově</w:t>
      </w:r>
    </w:p>
    <w:p w14:paraId="27EE0A4F" w14:textId="77777777" w:rsidR="0014449D" w:rsidRDefault="0014449D" w:rsidP="0014449D">
      <w:pPr>
        <w:numPr>
          <w:ilvl w:val="0"/>
          <w:numId w:val="26"/>
        </w:numPr>
      </w:pPr>
      <w:r>
        <w:t>laboratoře</w:t>
      </w:r>
    </w:p>
    <w:p w14:paraId="720E4FEA" w14:textId="77777777" w:rsidR="0014449D" w:rsidRDefault="0014449D" w:rsidP="0014449D">
      <w:pPr>
        <w:numPr>
          <w:ilvl w:val="0"/>
          <w:numId w:val="26"/>
        </w:numPr>
      </w:pPr>
      <w:r>
        <w:t>laboratorní pomůcky</w:t>
      </w:r>
    </w:p>
    <w:p w14:paraId="2A1CAE55" w14:textId="77777777" w:rsidR="0014449D" w:rsidRDefault="0014449D" w:rsidP="0014449D">
      <w:pPr>
        <w:numPr>
          <w:ilvl w:val="0"/>
          <w:numId w:val="26"/>
        </w:numPr>
      </w:pPr>
      <w:r>
        <w:t>podpora pro jednotlivé projekty</w:t>
      </w:r>
    </w:p>
    <w:p w14:paraId="2958C321" w14:textId="77777777" w:rsidR="0014449D" w:rsidRDefault="0014449D" w:rsidP="0014449D">
      <w:pPr>
        <w:numPr>
          <w:ilvl w:val="0"/>
          <w:numId w:val="26"/>
        </w:numPr>
      </w:pPr>
      <w:r>
        <w:t>podpora environmentální výchovy</w:t>
      </w:r>
    </w:p>
    <w:p w14:paraId="4D429112" w14:textId="3F51BA1C" w:rsidR="0053346F" w:rsidRDefault="0053346F">
      <w:pPr>
        <w:spacing w:after="160" w:line="259" w:lineRule="auto"/>
        <w:ind w:firstLine="0"/>
      </w:pPr>
    </w:p>
    <w:p w14:paraId="0DC42F57" w14:textId="77777777" w:rsidR="00EE3AAF" w:rsidRDefault="0073250C" w:rsidP="0073250C">
      <w:pPr>
        <w:pStyle w:val="Nadpis2"/>
      </w:pPr>
      <w:bookmarkStart w:id="23" w:name="_Toc87301284"/>
      <w:r>
        <w:t xml:space="preserve">9.3. </w:t>
      </w:r>
      <w:r w:rsidR="00EE3AAF">
        <w:t>Přínos k rozvoji osobnosti žáka</w:t>
      </w:r>
      <w:bookmarkEnd w:id="23"/>
    </w:p>
    <w:p w14:paraId="3A58E13E" w14:textId="77777777" w:rsidR="0014449D" w:rsidRPr="0014449D" w:rsidRDefault="0014449D" w:rsidP="0014449D"/>
    <w:p w14:paraId="7EC5C9AE" w14:textId="77777777" w:rsidR="0014449D" w:rsidRDefault="0014449D" w:rsidP="0014449D">
      <w:pPr>
        <w:rPr>
          <w:i/>
          <w:iCs/>
        </w:rPr>
      </w:pPr>
      <w:r>
        <w:rPr>
          <w:i/>
          <w:iCs/>
        </w:rPr>
        <w:t>V oblasti vědomostí, dovedností a schopností průřezové téma:</w:t>
      </w:r>
    </w:p>
    <w:p w14:paraId="04D72754" w14:textId="77777777" w:rsidR="0014449D" w:rsidRDefault="0014449D" w:rsidP="0014449D">
      <w:pPr>
        <w:numPr>
          <w:ilvl w:val="0"/>
          <w:numId w:val="27"/>
        </w:numPr>
      </w:pPr>
      <w:r>
        <w:t>rozvíjí porozumění souvislostem v biosféře, vztahům člověka a prostředí a důsledkům lidských činností na prostředí</w:t>
      </w:r>
    </w:p>
    <w:p w14:paraId="4D0C7298" w14:textId="77777777" w:rsidR="0014449D" w:rsidRDefault="0014449D" w:rsidP="0014449D">
      <w:pPr>
        <w:numPr>
          <w:ilvl w:val="0"/>
          <w:numId w:val="27"/>
        </w:numPr>
      </w:pPr>
      <w:r>
        <w:lastRenderedPageBreak/>
        <w:t>vede k uvědomování si podmínek života možností jejich ohrožování</w:t>
      </w:r>
    </w:p>
    <w:p w14:paraId="71950A15" w14:textId="77777777" w:rsidR="0014449D" w:rsidRDefault="0014449D" w:rsidP="0014449D">
      <w:pPr>
        <w:numPr>
          <w:ilvl w:val="0"/>
          <w:numId w:val="27"/>
        </w:numPr>
      </w:pPr>
      <w:r>
        <w:t>přispívá k poznávání a chápání souvislostí mezi vývojem lidské populace a vztahy k prostředí v různých oblastech světa</w:t>
      </w:r>
    </w:p>
    <w:p w14:paraId="7DB0B1CD" w14:textId="77777777" w:rsidR="0014449D" w:rsidRDefault="0014449D" w:rsidP="0014449D">
      <w:pPr>
        <w:numPr>
          <w:ilvl w:val="0"/>
          <w:numId w:val="27"/>
        </w:numPr>
      </w:pPr>
      <w:r>
        <w:t>umožňuje pochopení souvislostí mezi lokálními a globálními problémy a vlastní odpovědností ve vztazích k prostředí</w:t>
      </w:r>
    </w:p>
    <w:p w14:paraId="7EA1EE25" w14:textId="77777777" w:rsidR="0014449D" w:rsidRDefault="0014449D" w:rsidP="0014449D">
      <w:pPr>
        <w:numPr>
          <w:ilvl w:val="0"/>
          <w:numId w:val="27"/>
        </w:numPr>
      </w:pPr>
      <w:r>
        <w:t>poskytuje znalosti, dovednosti a pěstuje návyky nezbytné pro každodenní žádoucí jednání občana vůči prostředí</w:t>
      </w:r>
    </w:p>
    <w:p w14:paraId="2539F834" w14:textId="77777777" w:rsidR="0014449D" w:rsidRDefault="0014449D" w:rsidP="0014449D">
      <w:pPr>
        <w:numPr>
          <w:ilvl w:val="0"/>
          <w:numId w:val="27"/>
        </w:numPr>
      </w:pPr>
      <w:r>
        <w:t>ukazuje modelové příklady jednání, která jsou žádoucí i nežádoucí z hledisek životního prostředí a udržitelného rozvoje</w:t>
      </w:r>
    </w:p>
    <w:p w14:paraId="3BF3B8FC" w14:textId="77777777" w:rsidR="0014449D" w:rsidRDefault="0014449D" w:rsidP="0014449D">
      <w:pPr>
        <w:numPr>
          <w:ilvl w:val="0"/>
          <w:numId w:val="27"/>
        </w:numPr>
      </w:pPr>
      <w:r>
        <w:t>napomáhá rozvíjení spolupráce v péči o životní prostředí na místní, regionální, evropské i mezinárodní úrovni</w:t>
      </w:r>
    </w:p>
    <w:p w14:paraId="100C6A13" w14:textId="77777777" w:rsidR="0014449D" w:rsidRDefault="0014449D" w:rsidP="0014449D">
      <w:pPr>
        <w:numPr>
          <w:ilvl w:val="0"/>
          <w:numId w:val="27"/>
        </w:numPr>
      </w:pPr>
      <w:r>
        <w:t>seznamuje s principy udržitelnosti rozvoje společnosti</w:t>
      </w:r>
    </w:p>
    <w:p w14:paraId="474E1C2A" w14:textId="77777777" w:rsidR="0014449D" w:rsidRDefault="0014449D" w:rsidP="0014449D">
      <w:pPr>
        <w:numPr>
          <w:ilvl w:val="0"/>
          <w:numId w:val="27"/>
        </w:numPr>
      </w:pPr>
      <w:r>
        <w:t>učí hodnotit objektivnost a závažnost informací týkajících se ekologických problémů</w:t>
      </w:r>
    </w:p>
    <w:p w14:paraId="1A9B591E" w14:textId="77777777" w:rsidR="0014449D" w:rsidRDefault="0014449D" w:rsidP="0014449D">
      <w:pPr>
        <w:numPr>
          <w:ilvl w:val="0"/>
          <w:numId w:val="27"/>
        </w:numPr>
      </w:pPr>
      <w:r>
        <w:t>učí komunikovat o problémech životního prostředí, vyjadřovat, racionálně obhajovat a zdůvodňovat své názory a stanoviska</w:t>
      </w:r>
    </w:p>
    <w:p w14:paraId="54B68FEA" w14:textId="77777777" w:rsidR="0014449D" w:rsidRDefault="0014449D" w:rsidP="0014449D"/>
    <w:p w14:paraId="7ABBF0CD" w14:textId="77777777" w:rsidR="0014449D" w:rsidRDefault="0014449D" w:rsidP="0014449D">
      <w:pPr>
        <w:rPr>
          <w:i/>
          <w:iCs/>
        </w:rPr>
      </w:pPr>
      <w:r>
        <w:rPr>
          <w:i/>
          <w:iCs/>
        </w:rPr>
        <w:t>V oblasti postojů a hodnot průřezové téma:</w:t>
      </w:r>
    </w:p>
    <w:p w14:paraId="1711DECA" w14:textId="77777777" w:rsidR="0014449D" w:rsidRDefault="0014449D" w:rsidP="0014449D">
      <w:pPr>
        <w:numPr>
          <w:ilvl w:val="0"/>
          <w:numId w:val="28"/>
        </w:numPr>
      </w:pPr>
      <w:r>
        <w:t>přispívá k vnímání života jako nejvyšší hodnoty</w:t>
      </w:r>
    </w:p>
    <w:p w14:paraId="239C97AB" w14:textId="77777777" w:rsidR="0014449D" w:rsidRDefault="0014449D" w:rsidP="0014449D">
      <w:pPr>
        <w:numPr>
          <w:ilvl w:val="0"/>
          <w:numId w:val="28"/>
        </w:numPr>
      </w:pPr>
      <w:r>
        <w:t>vede k odpovědnosti ve vztahu k biosféře, k ochraně přírody a přírodních zdrojů</w:t>
      </w:r>
    </w:p>
    <w:p w14:paraId="49733C02" w14:textId="77777777" w:rsidR="0014449D" w:rsidRDefault="0014449D" w:rsidP="0014449D">
      <w:pPr>
        <w:numPr>
          <w:ilvl w:val="0"/>
          <w:numId w:val="28"/>
        </w:numPr>
      </w:pPr>
      <w:r>
        <w:t>vede k pochopení významu a nezbytnosti udržitelného rozvoje jako pozitivní perspektivy dalšího vývoje lidské společnosti</w:t>
      </w:r>
    </w:p>
    <w:p w14:paraId="64D1FE1A" w14:textId="77777777" w:rsidR="0014449D" w:rsidRDefault="0014449D" w:rsidP="0014449D">
      <w:pPr>
        <w:numPr>
          <w:ilvl w:val="0"/>
          <w:numId w:val="28"/>
        </w:numPr>
      </w:pPr>
      <w:r>
        <w:t>podněcuje aktivitu, tvořivost, toleranci, vstřícnost a ohleduplnost ve vztahu k prostředí</w:t>
      </w:r>
    </w:p>
    <w:p w14:paraId="670E226E" w14:textId="77777777" w:rsidR="0014449D" w:rsidRDefault="0014449D" w:rsidP="0014449D">
      <w:pPr>
        <w:numPr>
          <w:ilvl w:val="0"/>
          <w:numId w:val="28"/>
        </w:numPr>
      </w:pPr>
      <w:r>
        <w:t>přispívá k utváření zdravého životního stylu a k vnímání estetických hodnot prostředí</w:t>
      </w:r>
    </w:p>
    <w:p w14:paraId="244BC0E3" w14:textId="77777777" w:rsidR="0014449D" w:rsidRDefault="0014449D" w:rsidP="0014449D">
      <w:pPr>
        <w:numPr>
          <w:ilvl w:val="0"/>
          <w:numId w:val="28"/>
        </w:numPr>
      </w:pPr>
      <w:r>
        <w:t>vede k angažovanosti v řešení problémů spojených s ochranou životního prostředí</w:t>
      </w:r>
    </w:p>
    <w:p w14:paraId="09337FA9" w14:textId="77777777" w:rsidR="0014449D" w:rsidRDefault="0014449D" w:rsidP="0014449D">
      <w:pPr>
        <w:numPr>
          <w:ilvl w:val="0"/>
          <w:numId w:val="28"/>
        </w:numPr>
      </w:pPr>
      <w:r>
        <w:t>vede k vnímanému a citlivému přístupu k přírodě a přírodnímu a kulturnímu dědictví</w:t>
      </w:r>
    </w:p>
    <w:p w14:paraId="17B53CE8" w14:textId="77777777" w:rsidR="0014449D" w:rsidRPr="0014449D" w:rsidRDefault="0014449D" w:rsidP="0014449D"/>
    <w:p w14:paraId="1EEE40D6" w14:textId="77777777" w:rsidR="00EE3AAF" w:rsidRDefault="0073250C" w:rsidP="0073250C">
      <w:pPr>
        <w:pStyle w:val="Nadpis2"/>
      </w:pPr>
      <w:bookmarkStart w:id="24" w:name="_Toc87301285"/>
      <w:r>
        <w:lastRenderedPageBreak/>
        <w:t xml:space="preserve">9.4. </w:t>
      </w:r>
      <w:r w:rsidR="00EE3AAF">
        <w:t>Tematické okruhy environmentální výchovy</w:t>
      </w:r>
      <w:bookmarkEnd w:id="24"/>
    </w:p>
    <w:p w14:paraId="353A2031" w14:textId="77777777" w:rsidR="0014449D" w:rsidRDefault="0014449D" w:rsidP="0014449D">
      <w:r>
        <w:t>Environmentální výchova je členěna do tematických okruhů, které umožňují celistvé pochopení problematiky vztahů člověka k životnímu prostředí. Vede žáky k uvědomění si základních podmínek života a odpovědnosti současné generace za život v budoucnosti.</w:t>
      </w:r>
    </w:p>
    <w:p w14:paraId="11F1D876" w14:textId="77777777" w:rsidR="0014449D" w:rsidRDefault="0014449D" w:rsidP="0014449D"/>
    <w:p w14:paraId="0609E67C" w14:textId="77777777" w:rsidR="0014449D" w:rsidRDefault="0014449D" w:rsidP="0014449D">
      <w:pPr>
        <w:ind w:firstLine="0"/>
      </w:pPr>
      <w:r>
        <w:t>Okruhy.</w:t>
      </w:r>
    </w:p>
    <w:p w14:paraId="44DBDEB1" w14:textId="77777777" w:rsidR="0014449D" w:rsidRDefault="0014449D" w:rsidP="0014449D">
      <w:r>
        <w:rPr>
          <w:b/>
          <w:bCs/>
          <w:i/>
          <w:iCs/>
        </w:rPr>
        <w:t xml:space="preserve">Ekosystém: </w:t>
      </w:r>
      <w:r>
        <w:t>les, pole, vodní zdroje, moře, tropický deštný les, lidské sídlo, kulturní krajina</w:t>
      </w:r>
    </w:p>
    <w:p w14:paraId="41FAF641" w14:textId="77777777" w:rsidR="0014449D" w:rsidRDefault="0014449D" w:rsidP="0014449D">
      <w:r>
        <w:rPr>
          <w:b/>
          <w:bCs/>
          <w:i/>
          <w:iCs/>
        </w:rPr>
        <w:t xml:space="preserve">Základní podmínky života: </w:t>
      </w:r>
      <w:r>
        <w:t>voda, ovzduší, půda, ochrana biologických druhů, ekosystémy, biodiverzita, energie, přírodní zdroje</w:t>
      </w:r>
    </w:p>
    <w:p w14:paraId="53C6002B" w14:textId="77777777" w:rsidR="0014449D" w:rsidRDefault="0014449D" w:rsidP="0014449D">
      <w:r>
        <w:rPr>
          <w:b/>
          <w:bCs/>
          <w:i/>
          <w:iCs/>
        </w:rPr>
        <w:t xml:space="preserve">Lidské aktivity a problémy životního prostředí: </w:t>
      </w:r>
      <w:r>
        <w:t>zemědělství a životní prostředí, ekologické zemědělství, doprava a životní prostředí, průmysl a životní prostředí, odpady a hospodaření s odpady, ochrana přírody a kulturních památek, změny v krajině, dlouhodobé programy zaměřené k růstu ekologického vědomí veřejnosti, akce</w:t>
      </w:r>
    </w:p>
    <w:p w14:paraId="6E014251" w14:textId="77777777" w:rsidR="0014449D" w:rsidRDefault="0014449D" w:rsidP="0014449D">
      <w:r>
        <w:rPr>
          <w:b/>
          <w:bCs/>
          <w:i/>
          <w:iCs/>
        </w:rPr>
        <w:t>Vztah člověka k prostředí:</w:t>
      </w:r>
      <w:r>
        <w:t xml:space="preserve"> naše obec, náš životní styl, aktuální ekologický problém, prostředí a zdraví, nerovnoměrnost života na Zemi.</w:t>
      </w:r>
    </w:p>
    <w:p w14:paraId="415A0F51" w14:textId="77777777" w:rsidR="0014449D" w:rsidRPr="0014449D" w:rsidRDefault="0014449D" w:rsidP="0014449D"/>
    <w:p w14:paraId="370A73DD" w14:textId="77777777" w:rsidR="00EE3AAF" w:rsidRDefault="0073250C" w:rsidP="0073250C">
      <w:pPr>
        <w:pStyle w:val="Nadpis2"/>
      </w:pPr>
      <w:bookmarkStart w:id="25" w:name="_Toc87301286"/>
      <w:r>
        <w:t xml:space="preserve">9.5. </w:t>
      </w:r>
      <w:r w:rsidR="00EE3AAF">
        <w:t>Způsoby zapojení žáka do environmentální výchovy</w:t>
      </w:r>
      <w:bookmarkEnd w:id="25"/>
    </w:p>
    <w:p w14:paraId="270BAC2B" w14:textId="77777777" w:rsidR="0014449D" w:rsidRDefault="0014449D" w:rsidP="0014449D">
      <w:pPr>
        <w:numPr>
          <w:ilvl w:val="0"/>
          <w:numId w:val="29"/>
        </w:numPr>
      </w:pPr>
      <w:r>
        <w:t>prostřednictvím chování a jednání učitelů (učitel jako vzor chování) – probíhá nepřetržitě</w:t>
      </w:r>
    </w:p>
    <w:p w14:paraId="05D8C105" w14:textId="77777777" w:rsidR="0014449D" w:rsidRDefault="0014449D" w:rsidP="0014449D">
      <w:pPr>
        <w:numPr>
          <w:ilvl w:val="0"/>
          <w:numId w:val="29"/>
        </w:numPr>
      </w:pPr>
      <w:r>
        <w:t xml:space="preserve">v jednotlivých předmětech </w:t>
      </w:r>
    </w:p>
    <w:p w14:paraId="677196A9" w14:textId="77777777" w:rsidR="0014449D" w:rsidRDefault="0014449D" w:rsidP="0014449D">
      <w:pPr>
        <w:numPr>
          <w:ilvl w:val="0"/>
          <w:numId w:val="29"/>
        </w:numPr>
      </w:pPr>
      <w:r>
        <w:t>v rámci projektových dnů</w:t>
      </w:r>
    </w:p>
    <w:p w14:paraId="0BADB3EE" w14:textId="77777777" w:rsidR="0014449D" w:rsidRDefault="0014449D" w:rsidP="0014449D">
      <w:pPr>
        <w:numPr>
          <w:ilvl w:val="0"/>
          <w:numId w:val="29"/>
        </w:numPr>
      </w:pPr>
      <w:r>
        <w:t>v rámci projektů v jednotlivých vyučovacích projektech</w:t>
      </w:r>
    </w:p>
    <w:p w14:paraId="21DC5F78" w14:textId="77777777" w:rsidR="0014449D" w:rsidRDefault="0014449D" w:rsidP="0014449D">
      <w:pPr>
        <w:numPr>
          <w:ilvl w:val="0"/>
          <w:numId w:val="29"/>
        </w:numPr>
      </w:pPr>
      <w:r>
        <w:t>v rámci jednotlivých sběrových akci</w:t>
      </w:r>
    </w:p>
    <w:p w14:paraId="1E47464D" w14:textId="77777777" w:rsidR="0014449D" w:rsidRDefault="0014449D" w:rsidP="0014449D">
      <w:pPr>
        <w:numPr>
          <w:ilvl w:val="0"/>
          <w:numId w:val="29"/>
        </w:numPr>
      </w:pPr>
      <w:r>
        <w:t>adaptační pobyty, školy v přírodě, peer programy atd.</w:t>
      </w:r>
    </w:p>
    <w:p w14:paraId="2F60CB4B" w14:textId="77777777" w:rsidR="0014449D" w:rsidRDefault="0014449D" w:rsidP="0014449D">
      <w:pPr>
        <w:numPr>
          <w:ilvl w:val="0"/>
          <w:numId w:val="29"/>
        </w:numPr>
      </w:pPr>
      <w:r>
        <w:t>ekologický seminář v 9. třídě</w:t>
      </w:r>
    </w:p>
    <w:p w14:paraId="2F63D57D" w14:textId="77777777" w:rsidR="0014449D" w:rsidRDefault="0014449D" w:rsidP="0014449D">
      <w:pPr>
        <w:numPr>
          <w:ilvl w:val="0"/>
          <w:numId w:val="29"/>
        </w:numPr>
      </w:pPr>
      <w:r>
        <w:t>návštěvy a výukové programy v ZOO, ve škole atd.</w:t>
      </w:r>
    </w:p>
    <w:p w14:paraId="2401DCB3" w14:textId="77777777" w:rsidR="0014449D" w:rsidRDefault="0014449D" w:rsidP="0014449D">
      <w:pPr>
        <w:numPr>
          <w:ilvl w:val="0"/>
          <w:numId w:val="29"/>
        </w:numPr>
      </w:pPr>
      <w:r>
        <w:t>besedy s odborníky, exkurze</w:t>
      </w:r>
    </w:p>
    <w:p w14:paraId="767C9305" w14:textId="5A1E1013" w:rsidR="00852576" w:rsidRDefault="00852576">
      <w:pPr>
        <w:spacing w:after="160" w:line="259" w:lineRule="auto"/>
        <w:ind w:firstLine="0"/>
      </w:pPr>
      <w:r>
        <w:br w:type="page"/>
      </w:r>
    </w:p>
    <w:p w14:paraId="24211869" w14:textId="77777777" w:rsidR="00EE3AAF" w:rsidRDefault="00EE3AAF" w:rsidP="0014449D">
      <w:pPr>
        <w:pStyle w:val="Nadpis2"/>
        <w:numPr>
          <w:ilvl w:val="1"/>
          <w:numId w:val="29"/>
        </w:numPr>
      </w:pPr>
      <w:bookmarkStart w:id="26" w:name="_Toc87301287"/>
      <w:r>
        <w:lastRenderedPageBreak/>
        <w:t>Kompetence v environmentální výchově</w:t>
      </w:r>
      <w:bookmarkEnd w:id="26"/>
    </w:p>
    <w:p w14:paraId="24B235B5" w14:textId="77777777" w:rsidR="0014449D" w:rsidRPr="007368D3" w:rsidRDefault="007368D3" w:rsidP="007368D3">
      <w:pPr>
        <w:ind w:firstLine="0"/>
        <w:rPr>
          <w:i/>
          <w:u w:val="single"/>
        </w:rPr>
      </w:pPr>
      <w:r w:rsidRPr="007368D3">
        <w:rPr>
          <w:i/>
          <w:u w:val="single"/>
        </w:rPr>
        <w:t>Environmentální výchova rozvíjí:</w:t>
      </w:r>
    </w:p>
    <w:p w14:paraId="63C3381E" w14:textId="77777777" w:rsidR="007368D3" w:rsidRDefault="007368D3" w:rsidP="007368D3">
      <w:r>
        <w:t>1. kompetence k učení, např.</w:t>
      </w:r>
    </w:p>
    <w:p w14:paraId="534CCF28" w14:textId="77777777" w:rsidR="007368D3" w:rsidRDefault="007368D3" w:rsidP="007368D3">
      <w:pPr>
        <w:numPr>
          <w:ilvl w:val="0"/>
          <w:numId w:val="30"/>
        </w:numPr>
      </w:pPr>
      <w:r>
        <w:t>ochotu věnovat se dalšímu studiu a celoživotnímu vzdělávání</w:t>
      </w:r>
    </w:p>
    <w:p w14:paraId="44B41FD3" w14:textId="77777777" w:rsidR="007368D3" w:rsidRDefault="007368D3" w:rsidP="007368D3">
      <w:pPr>
        <w:numPr>
          <w:ilvl w:val="0"/>
          <w:numId w:val="30"/>
        </w:numPr>
      </w:pPr>
      <w:r>
        <w:t>vyhledávat a třídit informace</w:t>
      </w:r>
    </w:p>
    <w:p w14:paraId="4D35C9E1" w14:textId="77777777" w:rsidR="007368D3" w:rsidRDefault="007368D3" w:rsidP="007368D3">
      <w:pPr>
        <w:numPr>
          <w:ilvl w:val="0"/>
          <w:numId w:val="30"/>
        </w:numPr>
      </w:pPr>
      <w:r>
        <w:t>uvádět věci do souvislosti</w:t>
      </w:r>
    </w:p>
    <w:p w14:paraId="238E899E" w14:textId="77777777" w:rsidR="007368D3" w:rsidRDefault="007368D3" w:rsidP="007368D3">
      <w:pPr>
        <w:numPr>
          <w:ilvl w:val="0"/>
          <w:numId w:val="30"/>
        </w:numPr>
      </w:pPr>
      <w:r>
        <w:t>pozorovat a experimentovat, výsledky porovnávat a kriticky posuzovat</w:t>
      </w:r>
    </w:p>
    <w:p w14:paraId="2E4233D0" w14:textId="77777777" w:rsidR="007368D3" w:rsidRDefault="007368D3" w:rsidP="007368D3">
      <w:pPr>
        <w:numPr>
          <w:ilvl w:val="0"/>
          <w:numId w:val="30"/>
        </w:numPr>
      </w:pPr>
      <w:r>
        <w:t>operaci s běžně užívanými termíny, znaky a symboly</w:t>
      </w:r>
    </w:p>
    <w:p w14:paraId="3CCA7BFE" w14:textId="77777777" w:rsidR="007368D3" w:rsidRDefault="007368D3" w:rsidP="007368D3"/>
    <w:p w14:paraId="3F03996A" w14:textId="77777777" w:rsidR="007368D3" w:rsidRDefault="007368D3" w:rsidP="007368D3">
      <w:r>
        <w:t>2. kompetence k řešení problémů, např.</w:t>
      </w:r>
    </w:p>
    <w:p w14:paraId="08213EB2" w14:textId="77777777" w:rsidR="007368D3" w:rsidRDefault="007368D3" w:rsidP="007368D3">
      <w:pPr>
        <w:numPr>
          <w:ilvl w:val="0"/>
          <w:numId w:val="31"/>
        </w:numPr>
      </w:pPr>
      <w:r>
        <w:t>rozpoznat a pochopit problém</w:t>
      </w:r>
    </w:p>
    <w:p w14:paraId="7E6ED534" w14:textId="77777777" w:rsidR="007368D3" w:rsidRDefault="007368D3" w:rsidP="007368D3">
      <w:pPr>
        <w:numPr>
          <w:ilvl w:val="0"/>
          <w:numId w:val="31"/>
        </w:numPr>
      </w:pPr>
      <w:r>
        <w:t>hledat různé varianty řešení problémů</w:t>
      </w:r>
    </w:p>
    <w:p w14:paraId="7CF621F9" w14:textId="77777777" w:rsidR="007368D3" w:rsidRDefault="007368D3" w:rsidP="007368D3">
      <w:pPr>
        <w:numPr>
          <w:ilvl w:val="0"/>
          <w:numId w:val="31"/>
        </w:numPr>
      </w:pPr>
      <w:r>
        <w:t>myslet kriticky, uvědomovat si zodpovědnost za svá rozhodnutí</w:t>
      </w:r>
    </w:p>
    <w:p w14:paraId="098257DA" w14:textId="77777777" w:rsidR="007368D3" w:rsidRDefault="007368D3" w:rsidP="007368D3">
      <w:pPr>
        <w:numPr>
          <w:ilvl w:val="0"/>
          <w:numId w:val="31"/>
        </w:numPr>
      </w:pPr>
      <w:r>
        <w:t>přemýšlení o nesrovnalostech a jejich příčinách</w:t>
      </w:r>
    </w:p>
    <w:p w14:paraId="68710C8D" w14:textId="77777777" w:rsidR="007368D3" w:rsidRDefault="007368D3" w:rsidP="007368D3">
      <w:pPr>
        <w:numPr>
          <w:ilvl w:val="0"/>
          <w:numId w:val="31"/>
        </w:numPr>
      </w:pPr>
      <w:r>
        <w:t>naplánovat způsob řešení problému</w:t>
      </w:r>
    </w:p>
    <w:p w14:paraId="53FB6C91" w14:textId="77777777" w:rsidR="007368D3" w:rsidRDefault="007368D3" w:rsidP="007368D3">
      <w:pPr>
        <w:numPr>
          <w:ilvl w:val="0"/>
          <w:numId w:val="31"/>
        </w:numPr>
      </w:pPr>
      <w:r>
        <w:t>vyhledat informace vhodné k řešení problému</w:t>
      </w:r>
    </w:p>
    <w:p w14:paraId="6F80CD5E" w14:textId="77777777" w:rsidR="007368D3" w:rsidRDefault="007368D3" w:rsidP="007368D3"/>
    <w:p w14:paraId="3B536F0F" w14:textId="77777777" w:rsidR="007368D3" w:rsidRDefault="007368D3" w:rsidP="007368D3">
      <w:r>
        <w:t>3. kompetence komunikativní, např.</w:t>
      </w:r>
    </w:p>
    <w:p w14:paraId="0AD8591C" w14:textId="77777777" w:rsidR="007368D3" w:rsidRDefault="007368D3" w:rsidP="007368D3">
      <w:pPr>
        <w:numPr>
          <w:ilvl w:val="0"/>
          <w:numId w:val="32"/>
        </w:numPr>
      </w:pPr>
      <w:r>
        <w:t>formulovat myšlenky a vyjadřovat se výstižně v logickém sledu</w:t>
      </w:r>
    </w:p>
    <w:p w14:paraId="28DF45AA" w14:textId="77777777" w:rsidR="007368D3" w:rsidRDefault="007368D3" w:rsidP="007368D3">
      <w:pPr>
        <w:numPr>
          <w:ilvl w:val="0"/>
          <w:numId w:val="32"/>
        </w:numPr>
      </w:pPr>
      <w:r>
        <w:t>rozumět různým typům textů a záznamů, obrazových materiálů, běžně užívaných gest, zvuků a jiných informačních a komunikačních prostředků</w:t>
      </w:r>
    </w:p>
    <w:p w14:paraId="188050F8" w14:textId="77777777" w:rsidR="007368D3" w:rsidRDefault="007368D3" w:rsidP="007368D3">
      <w:pPr>
        <w:numPr>
          <w:ilvl w:val="0"/>
          <w:numId w:val="32"/>
        </w:numPr>
      </w:pPr>
      <w:r>
        <w:t>využívat informační a komunikační prostředky</w:t>
      </w:r>
    </w:p>
    <w:p w14:paraId="0DAEF524" w14:textId="77777777" w:rsidR="007368D3" w:rsidRDefault="007368D3" w:rsidP="007368D3"/>
    <w:p w14:paraId="0BFF1EA7" w14:textId="77777777" w:rsidR="007368D3" w:rsidRDefault="007368D3" w:rsidP="007368D3">
      <w:r>
        <w:t>4. kompetence sociální a personální</w:t>
      </w:r>
    </w:p>
    <w:p w14:paraId="5547A576" w14:textId="77777777" w:rsidR="007368D3" w:rsidRDefault="007368D3" w:rsidP="007368D3">
      <w:pPr>
        <w:numPr>
          <w:ilvl w:val="0"/>
          <w:numId w:val="33"/>
        </w:numPr>
      </w:pPr>
      <w:r>
        <w:t>spolupracovat ve skupině, podílet se na vytváření pravidel práce v týmu</w:t>
      </w:r>
    </w:p>
    <w:p w14:paraId="38A393EF" w14:textId="77777777" w:rsidR="007368D3" w:rsidRDefault="007368D3" w:rsidP="007368D3">
      <w:pPr>
        <w:numPr>
          <w:ilvl w:val="0"/>
          <w:numId w:val="33"/>
        </w:numPr>
      </w:pPr>
      <w:r>
        <w:t>podílet se na utváření příznivého klimatu v týmu</w:t>
      </w:r>
    </w:p>
    <w:p w14:paraId="766EF929" w14:textId="77777777" w:rsidR="007368D3" w:rsidRDefault="007368D3" w:rsidP="007368D3"/>
    <w:p w14:paraId="1A5982B9" w14:textId="77777777" w:rsidR="007368D3" w:rsidRDefault="007368D3" w:rsidP="007368D3">
      <w:r>
        <w:t>5. kompetence občanské</w:t>
      </w:r>
    </w:p>
    <w:p w14:paraId="76F8AB2D" w14:textId="77777777" w:rsidR="007368D3" w:rsidRDefault="007368D3" w:rsidP="007368D3">
      <w:pPr>
        <w:numPr>
          <w:ilvl w:val="0"/>
          <w:numId w:val="34"/>
        </w:numPr>
      </w:pPr>
      <w:r>
        <w:t>chápat základní principy, na nichž spočívají zákony a společenské normy</w:t>
      </w:r>
    </w:p>
    <w:p w14:paraId="3CCBD17D" w14:textId="77777777" w:rsidR="007368D3" w:rsidRDefault="007368D3" w:rsidP="007368D3">
      <w:pPr>
        <w:numPr>
          <w:ilvl w:val="0"/>
          <w:numId w:val="34"/>
        </w:numPr>
      </w:pPr>
      <w:r>
        <w:t>rozhodovat se a chovat se zodpovědně</w:t>
      </w:r>
    </w:p>
    <w:p w14:paraId="723070DD" w14:textId="77777777" w:rsidR="007368D3" w:rsidRDefault="007368D3" w:rsidP="007368D3">
      <w:pPr>
        <w:numPr>
          <w:ilvl w:val="0"/>
          <w:numId w:val="34"/>
        </w:numPr>
      </w:pPr>
      <w:r>
        <w:t>chápat ekologické souvislosti a environmentální problémy, respektovat požadavky na kvalitní životní prostředí</w:t>
      </w:r>
    </w:p>
    <w:p w14:paraId="4766C0ED" w14:textId="77777777" w:rsidR="007368D3" w:rsidRDefault="007368D3" w:rsidP="007368D3">
      <w:pPr>
        <w:numPr>
          <w:ilvl w:val="0"/>
          <w:numId w:val="34"/>
        </w:numPr>
      </w:pPr>
      <w:r>
        <w:lastRenderedPageBreak/>
        <w:t>rozhodovat se v zájmu podpory a ochrany zdraví a trvale udržitelného rozvoje společnosti</w:t>
      </w:r>
    </w:p>
    <w:p w14:paraId="4C041AA4" w14:textId="77777777" w:rsidR="007368D3" w:rsidRDefault="007368D3" w:rsidP="007368D3"/>
    <w:p w14:paraId="547ED78C" w14:textId="77777777" w:rsidR="007368D3" w:rsidRDefault="007368D3" w:rsidP="007368D3">
      <w:r>
        <w:t>6. kompetence pracovní</w:t>
      </w:r>
    </w:p>
    <w:p w14:paraId="21200B20" w14:textId="77777777" w:rsidR="007368D3" w:rsidRDefault="007368D3" w:rsidP="007368D3">
      <w:pPr>
        <w:numPr>
          <w:ilvl w:val="0"/>
          <w:numId w:val="35"/>
        </w:numPr>
      </w:pPr>
      <w:r>
        <w:t>používat bezpečně a účinně materiály, nástroje a vybavení</w:t>
      </w:r>
    </w:p>
    <w:p w14:paraId="6557885D" w14:textId="77777777" w:rsidR="007368D3" w:rsidRDefault="007368D3" w:rsidP="007368D3">
      <w:pPr>
        <w:numPr>
          <w:ilvl w:val="0"/>
          <w:numId w:val="35"/>
        </w:numPr>
      </w:pPr>
      <w:r>
        <w:t>dodržovat vymezená pravidla</w:t>
      </w:r>
    </w:p>
    <w:p w14:paraId="6A174B66" w14:textId="77777777" w:rsidR="007368D3" w:rsidRDefault="007368D3" w:rsidP="007368D3">
      <w:pPr>
        <w:numPr>
          <w:ilvl w:val="0"/>
          <w:numId w:val="35"/>
        </w:numPr>
      </w:pPr>
      <w:r>
        <w:t xml:space="preserve">přistupovat k výsledkům pracovní činnosti nejen z hlediska kvality, funkčnosti, hospodárnosti a společenského významu, ale i z hlediska ochrany svého zdraví i zdraví druhých, ochrany životního prostředí i ochrany kulturních a společenských hodnot. </w:t>
      </w:r>
    </w:p>
    <w:p w14:paraId="1AB46C50" w14:textId="77777777" w:rsidR="007368D3" w:rsidRPr="0014449D" w:rsidRDefault="007368D3" w:rsidP="0014449D"/>
    <w:p w14:paraId="16ABEDE4" w14:textId="77777777" w:rsidR="00EE3AAF" w:rsidRDefault="00EE3AAF" w:rsidP="007368D3">
      <w:pPr>
        <w:pStyle w:val="Nadpis2"/>
        <w:numPr>
          <w:ilvl w:val="1"/>
          <w:numId w:val="29"/>
        </w:numPr>
      </w:pPr>
      <w:bookmarkStart w:id="27" w:name="_Toc87301288"/>
      <w:r>
        <w:t>Vzdělávací oblasti vhodné pro realizaci environmentální výchovy</w:t>
      </w:r>
      <w:bookmarkEnd w:id="27"/>
    </w:p>
    <w:p w14:paraId="5CD1F97A" w14:textId="77777777" w:rsidR="007368D3" w:rsidRDefault="007368D3" w:rsidP="007368D3">
      <w:pPr>
        <w:pStyle w:val="Zkladntextodsazen"/>
      </w:pPr>
      <w:r>
        <w:t>Na realizaci průřezového tématu se podílí většina vzdělávacích oblastí. Postupným propojováním, rozšiřováním, upevňováním i systematizací vědomostí a dovedností získávaných v těchto oblastech umožňuje environmentální výchova utváření integrovaného pohledu. Každá z oblastí má specifický význam v ovlivňování racionální stránky osobnosti i ve vlivu na stránku emocionální a volně aktivní.</w:t>
      </w:r>
    </w:p>
    <w:p w14:paraId="7E5C9941" w14:textId="77777777" w:rsidR="007368D3" w:rsidRDefault="007368D3" w:rsidP="007368D3"/>
    <w:p w14:paraId="41704DF2" w14:textId="77777777" w:rsidR="007368D3" w:rsidRDefault="007368D3" w:rsidP="007368D3">
      <w:r w:rsidRPr="007368D3">
        <w:t>Člověk a</w:t>
      </w:r>
      <w:r>
        <w:t xml:space="preserve"> jeho svět</w:t>
      </w:r>
    </w:p>
    <w:p w14:paraId="0C6B1628" w14:textId="77777777" w:rsidR="007368D3" w:rsidRDefault="007368D3" w:rsidP="007368D3">
      <w:pPr>
        <w:numPr>
          <w:ilvl w:val="0"/>
          <w:numId w:val="36"/>
        </w:numPr>
      </w:pPr>
      <w:r>
        <w:t>umožňuje pozorovat, citlivě vnímat a hodnotit důsledky jednání lidí</w:t>
      </w:r>
    </w:p>
    <w:p w14:paraId="033DBCD3" w14:textId="77777777" w:rsidR="007368D3" w:rsidRDefault="007368D3" w:rsidP="007368D3">
      <w:pPr>
        <w:numPr>
          <w:ilvl w:val="0"/>
          <w:numId w:val="36"/>
        </w:numPr>
      </w:pPr>
      <w:r>
        <w:t>přispívá k osvojování si základních dovedností a návyků aktivního odpovědného přístupu k prostředí v každodenním životě</w:t>
      </w:r>
    </w:p>
    <w:p w14:paraId="72819848" w14:textId="77777777" w:rsidR="007368D3" w:rsidRDefault="007368D3" w:rsidP="007368D3">
      <w:pPr>
        <w:numPr>
          <w:ilvl w:val="0"/>
          <w:numId w:val="36"/>
        </w:numPr>
      </w:pPr>
      <w:r>
        <w:t xml:space="preserve">umožňuje přímý kontakt s okolním prostředím </w:t>
      </w:r>
    </w:p>
    <w:p w14:paraId="70BBF3BF" w14:textId="77777777" w:rsidR="007368D3" w:rsidRDefault="007368D3" w:rsidP="007368D3"/>
    <w:p w14:paraId="7582E563" w14:textId="77777777" w:rsidR="007368D3" w:rsidRDefault="007368D3" w:rsidP="007368D3">
      <w:r>
        <w:t>Člověk a příroda</w:t>
      </w:r>
    </w:p>
    <w:p w14:paraId="39A702AC" w14:textId="77777777" w:rsidR="007368D3" w:rsidRDefault="007368D3" w:rsidP="007368D3">
      <w:pPr>
        <w:numPr>
          <w:ilvl w:val="0"/>
          <w:numId w:val="37"/>
        </w:numPr>
      </w:pPr>
      <w:r>
        <w:t>vede k pochopení objektivní platnosti základních přírodních zákonitostí</w:t>
      </w:r>
    </w:p>
    <w:p w14:paraId="571E5620" w14:textId="77777777" w:rsidR="007368D3" w:rsidRDefault="007368D3" w:rsidP="007368D3">
      <w:pPr>
        <w:numPr>
          <w:ilvl w:val="0"/>
          <w:numId w:val="37"/>
        </w:numPr>
      </w:pPr>
      <w:r>
        <w:t>vede k pochopení dynamických souvislostí od nejméně složitých ekosystémů až po biosféru jako celek</w:t>
      </w:r>
    </w:p>
    <w:p w14:paraId="41DAFB11" w14:textId="77777777" w:rsidR="007368D3" w:rsidRDefault="007368D3" w:rsidP="007368D3">
      <w:pPr>
        <w:numPr>
          <w:ilvl w:val="0"/>
          <w:numId w:val="37"/>
        </w:numPr>
      </w:pPr>
      <w:r>
        <w:t>umožňuje pochopení postavení člověka v přírodě</w:t>
      </w:r>
    </w:p>
    <w:p w14:paraId="08DE952B" w14:textId="77777777" w:rsidR="007368D3" w:rsidRDefault="007368D3" w:rsidP="007368D3">
      <w:pPr>
        <w:numPr>
          <w:ilvl w:val="0"/>
          <w:numId w:val="37"/>
        </w:numPr>
      </w:pPr>
      <w:r>
        <w:t>chápání komplexní funkce ekosystémů ve vztahu k lidské společnosti</w:t>
      </w:r>
    </w:p>
    <w:p w14:paraId="5E0D4BDD" w14:textId="77777777" w:rsidR="007368D3" w:rsidRDefault="007368D3" w:rsidP="007368D3">
      <w:pPr>
        <w:numPr>
          <w:ilvl w:val="0"/>
          <w:numId w:val="37"/>
        </w:numPr>
      </w:pPr>
      <w:r>
        <w:t>klade základy systémového přístupu zvýrazňujícího vazby mezi prvky systémů, jejich hierarchické uspořádání a vztahy k okolí</w:t>
      </w:r>
    </w:p>
    <w:p w14:paraId="3F2454CC" w14:textId="77777777" w:rsidR="007368D3" w:rsidRDefault="007368D3" w:rsidP="007368D3"/>
    <w:p w14:paraId="6FD5E515" w14:textId="77777777" w:rsidR="007368D3" w:rsidRDefault="007368D3" w:rsidP="007368D3">
      <w:r>
        <w:lastRenderedPageBreak/>
        <w:t>Člověk a společnost</w:t>
      </w:r>
    </w:p>
    <w:p w14:paraId="7BC241B3" w14:textId="77777777" w:rsidR="007368D3" w:rsidRDefault="007368D3" w:rsidP="007368D3">
      <w:pPr>
        <w:numPr>
          <w:ilvl w:val="0"/>
          <w:numId w:val="38"/>
        </w:numPr>
      </w:pPr>
      <w:r>
        <w:t>objasňuje vztahy mezi ekologickými, technicko - ekonomickými a sociálními jevy s důrazem na význam preventivní obezřetnosti v jednání a další principy udržitelnosti rozvoje</w:t>
      </w:r>
    </w:p>
    <w:p w14:paraId="665F5F98" w14:textId="77777777" w:rsidR="007368D3" w:rsidRDefault="007368D3" w:rsidP="007368D3"/>
    <w:p w14:paraId="73E335E3" w14:textId="77777777" w:rsidR="007368D3" w:rsidRDefault="007368D3" w:rsidP="007368D3">
      <w:r>
        <w:t>Člověk a zdraví</w:t>
      </w:r>
    </w:p>
    <w:p w14:paraId="6E974657" w14:textId="77777777" w:rsidR="007368D3" w:rsidRDefault="007368D3" w:rsidP="007368D3">
      <w:pPr>
        <w:numPr>
          <w:ilvl w:val="0"/>
          <w:numId w:val="38"/>
        </w:numPr>
      </w:pPr>
      <w:r>
        <w:t>vede k poznání důležitosti péče o přírodu při organizaci masových sportovních akcí</w:t>
      </w:r>
    </w:p>
    <w:p w14:paraId="3C7261A1" w14:textId="77777777" w:rsidR="007368D3" w:rsidRDefault="007368D3" w:rsidP="007368D3">
      <w:pPr>
        <w:numPr>
          <w:ilvl w:val="0"/>
          <w:numId w:val="38"/>
        </w:numPr>
      </w:pPr>
      <w:r>
        <w:t>objasňuje problematiku vlivů prostředí na vlastní zdraví i na zdraví ostatních lidí.</w:t>
      </w:r>
    </w:p>
    <w:p w14:paraId="0B18383B" w14:textId="77777777" w:rsidR="007368D3" w:rsidRDefault="007368D3" w:rsidP="007368D3"/>
    <w:p w14:paraId="3B31E1A3" w14:textId="77777777" w:rsidR="007368D3" w:rsidRDefault="007368D3" w:rsidP="007368D3">
      <w:r>
        <w:t>Informační a komunikační technologie</w:t>
      </w:r>
    </w:p>
    <w:p w14:paraId="03A9F885" w14:textId="77777777" w:rsidR="007368D3" w:rsidRDefault="007368D3" w:rsidP="007368D3">
      <w:pPr>
        <w:numPr>
          <w:ilvl w:val="0"/>
          <w:numId w:val="39"/>
        </w:numPr>
      </w:pPr>
      <w:r>
        <w:t>umožňuje aktivně využívat výpočetní techniku při zjišťování aktuálních informací o stavu prostředí, rozlišovat závažnost ekologických problémů a poznávat jejich propojenost.</w:t>
      </w:r>
    </w:p>
    <w:p w14:paraId="2AAFB2AD" w14:textId="77777777" w:rsidR="007368D3" w:rsidRDefault="007368D3" w:rsidP="007368D3">
      <w:pPr>
        <w:numPr>
          <w:ilvl w:val="0"/>
          <w:numId w:val="39"/>
        </w:numPr>
      </w:pPr>
      <w:r>
        <w:t>podněcuje zájem o způsoby řešení ekologických problémů možností navazovat kontakty v této oblasti a vyměňovat si informace</w:t>
      </w:r>
    </w:p>
    <w:p w14:paraId="31665EB5" w14:textId="77777777" w:rsidR="007368D3" w:rsidRDefault="007368D3" w:rsidP="007368D3"/>
    <w:p w14:paraId="3F4C00A6" w14:textId="77777777" w:rsidR="007368D3" w:rsidRDefault="007368D3" w:rsidP="007368D3">
      <w:r>
        <w:t>Umění a kultura</w:t>
      </w:r>
    </w:p>
    <w:p w14:paraId="61C1B14D" w14:textId="77777777" w:rsidR="007368D3" w:rsidRDefault="007368D3" w:rsidP="007368D3">
      <w:pPr>
        <w:numPr>
          <w:ilvl w:val="0"/>
          <w:numId w:val="40"/>
        </w:numPr>
      </w:pPr>
      <w:r>
        <w:t>umožňuje zamýšlení se nad vztahy člověka prostředí</w:t>
      </w:r>
    </w:p>
    <w:p w14:paraId="5EBBBE5F" w14:textId="77777777" w:rsidR="007368D3" w:rsidRDefault="007368D3" w:rsidP="007368D3">
      <w:pPr>
        <w:numPr>
          <w:ilvl w:val="0"/>
          <w:numId w:val="40"/>
        </w:numPr>
      </w:pPr>
      <w:r>
        <w:t>slouží k uvědomování si přírodního i sociálního prostředí jako zdroje inspirace pro vytváření kulturních a uměleckých hodnot</w:t>
      </w:r>
    </w:p>
    <w:p w14:paraId="638335D3" w14:textId="77777777" w:rsidR="007368D3" w:rsidRDefault="007368D3" w:rsidP="007368D3">
      <w:pPr>
        <w:numPr>
          <w:ilvl w:val="0"/>
          <w:numId w:val="40"/>
        </w:numPr>
      </w:pPr>
      <w:r>
        <w:t>přispívá k vnímání estetických kvalit prostředí</w:t>
      </w:r>
    </w:p>
    <w:p w14:paraId="3BB4CE66" w14:textId="77777777" w:rsidR="007368D3" w:rsidRDefault="007368D3" w:rsidP="007368D3"/>
    <w:p w14:paraId="225EE45E" w14:textId="77777777" w:rsidR="007368D3" w:rsidRDefault="007368D3" w:rsidP="007368D3">
      <w:r>
        <w:t>Člověk a svět práce</w:t>
      </w:r>
    </w:p>
    <w:p w14:paraId="2D6B9E4D" w14:textId="77777777" w:rsidR="007368D3" w:rsidRDefault="007368D3" w:rsidP="007368D3">
      <w:pPr>
        <w:numPr>
          <w:ilvl w:val="0"/>
          <w:numId w:val="41"/>
        </w:numPr>
      </w:pPr>
      <w:r>
        <w:t>realizuje se prostřednictvím konkrétních pracovních aktivit ve prospěch životního prostředí</w:t>
      </w:r>
    </w:p>
    <w:p w14:paraId="14A4B3A3" w14:textId="77777777" w:rsidR="007368D3" w:rsidRDefault="007368D3" w:rsidP="007368D3">
      <w:pPr>
        <w:numPr>
          <w:ilvl w:val="0"/>
          <w:numId w:val="41"/>
        </w:numPr>
      </w:pPr>
      <w:r>
        <w:t>umožňuje poznávat význam a role různých profesí ve vztahu k životnímu prostředí</w:t>
      </w:r>
    </w:p>
    <w:p w14:paraId="0D8C2885" w14:textId="2AFADEEF" w:rsidR="00852576" w:rsidRDefault="00852576">
      <w:pPr>
        <w:spacing w:after="160" w:line="259" w:lineRule="auto"/>
        <w:ind w:firstLine="0"/>
      </w:pPr>
      <w:r>
        <w:br w:type="page"/>
      </w:r>
    </w:p>
    <w:p w14:paraId="54FB218D" w14:textId="77777777" w:rsidR="00EE3AAF" w:rsidRDefault="0073250C" w:rsidP="00A57B28">
      <w:pPr>
        <w:pStyle w:val="Nadpis2"/>
        <w:ind w:firstLine="0"/>
      </w:pPr>
      <w:bookmarkStart w:id="28" w:name="_Toc87301289"/>
      <w:r>
        <w:lastRenderedPageBreak/>
        <w:t>9.8.</w:t>
      </w:r>
      <w:r w:rsidR="00EE3AAF">
        <w:t>Základní metodické principy environmentální výchovy</w:t>
      </w:r>
      <w:bookmarkEnd w:id="28"/>
    </w:p>
    <w:p w14:paraId="4142F0A5" w14:textId="77777777" w:rsidR="007368D3" w:rsidRDefault="007368D3" w:rsidP="007368D3">
      <w:pPr>
        <w:numPr>
          <w:ilvl w:val="1"/>
          <w:numId w:val="41"/>
        </w:numPr>
      </w:pPr>
      <w:r>
        <w:t>metoda objevování – žáci na základě zadaného problému sami objevují a zjišťují řešení dané situace</w:t>
      </w:r>
    </w:p>
    <w:p w14:paraId="4016BC4A" w14:textId="77777777" w:rsidR="007368D3" w:rsidRDefault="007368D3" w:rsidP="007368D3">
      <w:pPr>
        <w:numPr>
          <w:ilvl w:val="1"/>
          <w:numId w:val="41"/>
        </w:numPr>
      </w:pPr>
      <w:r>
        <w:t>metoda diskuse – na základě diskuse žáci řeší daný problém</w:t>
      </w:r>
    </w:p>
    <w:p w14:paraId="43422E43" w14:textId="77777777" w:rsidR="007368D3" w:rsidRDefault="007368D3" w:rsidP="007368D3">
      <w:pPr>
        <w:numPr>
          <w:ilvl w:val="1"/>
          <w:numId w:val="41"/>
        </w:numPr>
      </w:pPr>
      <w:r>
        <w:t>metoda dialogická</w:t>
      </w:r>
    </w:p>
    <w:p w14:paraId="5CF58FD6" w14:textId="77777777" w:rsidR="007368D3" w:rsidRDefault="007368D3" w:rsidP="007368D3">
      <w:pPr>
        <w:numPr>
          <w:ilvl w:val="1"/>
          <w:numId w:val="41"/>
        </w:numPr>
      </w:pPr>
      <w:r>
        <w:t>metoda projektová</w:t>
      </w:r>
    </w:p>
    <w:p w14:paraId="539BFA3B" w14:textId="77777777" w:rsidR="007368D3" w:rsidRDefault="007368D3" w:rsidP="007368D3">
      <w:pPr>
        <w:numPr>
          <w:ilvl w:val="1"/>
          <w:numId w:val="41"/>
        </w:numPr>
      </w:pPr>
      <w:r>
        <w:t>návštěvy, exkurze</w:t>
      </w:r>
    </w:p>
    <w:p w14:paraId="21DB7C15" w14:textId="77777777" w:rsidR="007368D3" w:rsidRDefault="007368D3" w:rsidP="007368D3">
      <w:pPr>
        <w:numPr>
          <w:ilvl w:val="1"/>
          <w:numId w:val="41"/>
        </w:numPr>
      </w:pPr>
      <w:r>
        <w:t>metoda výkladu</w:t>
      </w:r>
    </w:p>
    <w:p w14:paraId="7C33F283" w14:textId="77777777" w:rsidR="007368D3" w:rsidRDefault="007368D3" w:rsidP="007368D3">
      <w:pPr>
        <w:numPr>
          <w:ilvl w:val="1"/>
          <w:numId w:val="41"/>
        </w:numPr>
      </w:pPr>
      <w:r>
        <w:t>hry</w:t>
      </w:r>
    </w:p>
    <w:p w14:paraId="6FEB9754" w14:textId="77777777" w:rsidR="007368D3" w:rsidRPr="007368D3" w:rsidRDefault="007368D3" w:rsidP="007368D3"/>
    <w:p w14:paraId="3C196894" w14:textId="77777777" w:rsidR="00EE3AAF" w:rsidRDefault="0073250C" w:rsidP="00A57B28">
      <w:pPr>
        <w:pStyle w:val="Nadpis1"/>
        <w:ind w:firstLine="0"/>
      </w:pPr>
      <w:bookmarkStart w:id="29" w:name="_Toc87301290"/>
      <w:r>
        <w:t xml:space="preserve">10. </w:t>
      </w:r>
      <w:r w:rsidR="00EE3AAF">
        <w:t>Evaluace</w:t>
      </w:r>
      <w:bookmarkEnd w:id="29"/>
    </w:p>
    <w:p w14:paraId="35CDC15F" w14:textId="77777777" w:rsidR="00EE3AAF" w:rsidRDefault="007368D3" w:rsidP="007368D3">
      <w:r>
        <w:t>Školní koordinátor provádí průběžné hodnocení EVVO na škole. Na závěr školního roku vypracovává závěrečnou zprávu, kterou předává vedení školy. Na začátku školního roku vypracuje roční plán EVVO pro daný školní rok.</w:t>
      </w:r>
    </w:p>
    <w:p w14:paraId="3180178E" w14:textId="77777777" w:rsidR="007368D3" w:rsidRDefault="007368D3" w:rsidP="007368D3">
      <w:pPr>
        <w:ind w:firstLine="0"/>
      </w:pPr>
    </w:p>
    <w:p w14:paraId="1A14655A" w14:textId="77777777" w:rsidR="007368D3" w:rsidRDefault="007368D3" w:rsidP="007368D3">
      <w:pPr>
        <w:ind w:firstLine="0"/>
      </w:pPr>
    </w:p>
    <w:p w14:paraId="1B80DB1B" w14:textId="77777777" w:rsidR="007368D3" w:rsidRDefault="007368D3" w:rsidP="007368D3">
      <w:pPr>
        <w:ind w:firstLine="0"/>
      </w:pPr>
    </w:p>
    <w:p w14:paraId="39625122" w14:textId="10F8F195" w:rsidR="007368D3" w:rsidRDefault="007368D3" w:rsidP="007368D3">
      <w:pPr>
        <w:ind w:firstLine="0"/>
      </w:pPr>
      <w:r>
        <w:t>V Kralupech nad Vltavou 1. září 20</w:t>
      </w:r>
      <w:r w:rsidR="00F37C8E">
        <w:t>21</w:t>
      </w:r>
    </w:p>
    <w:p w14:paraId="0BCF5348" w14:textId="77777777" w:rsidR="007368D3" w:rsidRPr="00EE3AAF" w:rsidRDefault="007368D3" w:rsidP="007368D3">
      <w:pPr>
        <w:ind w:firstLine="0"/>
      </w:pPr>
      <w:r>
        <w:tab/>
      </w:r>
      <w:r>
        <w:tab/>
      </w:r>
      <w:r>
        <w:tab/>
      </w:r>
      <w:r>
        <w:tab/>
      </w:r>
      <w:r>
        <w:tab/>
      </w:r>
      <w:r>
        <w:tab/>
      </w:r>
      <w:r>
        <w:tab/>
        <w:t>Vypracovala Ing. Zora Adámková</w:t>
      </w:r>
    </w:p>
    <w:sectPr w:rsidR="007368D3" w:rsidRPr="00EE3AAF" w:rsidSect="0053346F">
      <w:headerReference w:type="default" r:id="rId12"/>
      <w:footerReference w:type="default" r:id="rId13"/>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CA7501F" w14:textId="77777777" w:rsidR="00CB16FF" w:rsidRDefault="00CB16FF" w:rsidP="00EE3AAF">
      <w:pPr>
        <w:spacing w:line="240" w:lineRule="auto"/>
      </w:pPr>
      <w:r>
        <w:separator/>
      </w:r>
    </w:p>
  </w:endnote>
  <w:endnote w:type="continuationSeparator" w:id="0">
    <w:p w14:paraId="7E8B6BED" w14:textId="77777777" w:rsidR="00CB16FF" w:rsidRDefault="00CB16FF" w:rsidP="00EE3AA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6464207"/>
      <w:docPartObj>
        <w:docPartGallery w:val="Page Numbers (Bottom of Page)"/>
        <w:docPartUnique/>
      </w:docPartObj>
    </w:sdtPr>
    <w:sdtEndPr/>
    <w:sdtContent>
      <w:sdt>
        <w:sdtPr>
          <w:id w:val="1728636285"/>
          <w:docPartObj>
            <w:docPartGallery w:val="Page Numbers (Top of Page)"/>
            <w:docPartUnique/>
          </w:docPartObj>
        </w:sdtPr>
        <w:sdtEndPr/>
        <w:sdtContent>
          <w:p w14:paraId="40277981" w14:textId="77777777" w:rsidR="004209C1" w:rsidRPr="0073250C" w:rsidRDefault="004209C1">
            <w:pPr>
              <w:pStyle w:val="Zpat"/>
              <w:jc w:val="center"/>
            </w:pPr>
            <w:r w:rsidRPr="00425B65">
              <w:rPr>
                <w:sz w:val="20"/>
                <w:szCs w:val="20"/>
              </w:rPr>
              <w:t xml:space="preserve">Stránka </w:t>
            </w:r>
            <w:r w:rsidRPr="00425B65">
              <w:rPr>
                <w:bCs/>
                <w:sz w:val="20"/>
                <w:szCs w:val="20"/>
              </w:rPr>
              <w:fldChar w:fldCharType="begin"/>
            </w:r>
            <w:r w:rsidRPr="00425B65">
              <w:rPr>
                <w:bCs/>
                <w:sz w:val="20"/>
                <w:szCs w:val="20"/>
              </w:rPr>
              <w:instrText>PAGE</w:instrText>
            </w:r>
            <w:r w:rsidRPr="00425B65">
              <w:rPr>
                <w:bCs/>
                <w:sz w:val="20"/>
                <w:szCs w:val="20"/>
              </w:rPr>
              <w:fldChar w:fldCharType="separate"/>
            </w:r>
            <w:r w:rsidR="0053346F">
              <w:rPr>
                <w:bCs/>
                <w:noProof/>
                <w:sz w:val="20"/>
                <w:szCs w:val="20"/>
              </w:rPr>
              <w:t>20</w:t>
            </w:r>
            <w:r w:rsidRPr="00425B65">
              <w:rPr>
                <w:bCs/>
                <w:sz w:val="20"/>
                <w:szCs w:val="20"/>
              </w:rPr>
              <w:fldChar w:fldCharType="end"/>
            </w:r>
            <w:r w:rsidRPr="00425B65">
              <w:rPr>
                <w:sz w:val="20"/>
                <w:szCs w:val="20"/>
              </w:rPr>
              <w:t xml:space="preserve"> z </w:t>
            </w:r>
            <w:r w:rsidRPr="00425B65">
              <w:rPr>
                <w:bCs/>
                <w:sz w:val="20"/>
                <w:szCs w:val="20"/>
              </w:rPr>
              <w:fldChar w:fldCharType="begin"/>
            </w:r>
            <w:r w:rsidRPr="00425B65">
              <w:rPr>
                <w:bCs/>
                <w:sz w:val="20"/>
                <w:szCs w:val="20"/>
              </w:rPr>
              <w:instrText>NUMPAGES</w:instrText>
            </w:r>
            <w:r w:rsidRPr="00425B65">
              <w:rPr>
                <w:bCs/>
                <w:sz w:val="20"/>
                <w:szCs w:val="20"/>
              </w:rPr>
              <w:fldChar w:fldCharType="separate"/>
            </w:r>
            <w:r w:rsidR="0053346F">
              <w:rPr>
                <w:bCs/>
                <w:noProof/>
                <w:sz w:val="20"/>
                <w:szCs w:val="20"/>
              </w:rPr>
              <w:t>20</w:t>
            </w:r>
            <w:r w:rsidRPr="00425B65">
              <w:rPr>
                <w:bCs/>
                <w:sz w:val="20"/>
                <w:szCs w:val="20"/>
              </w:rPr>
              <w:fldChar w:fldCharType="end"/>
            </w:r>
          </w:p>
        </w:sdtContent>
      </w:sdt>
    </w:sdtContent>
  </w:sdt>
  <w:p w14:paraId="456D1072" w14:textId="77777777" w:rsidR="004209C1" w:rsidRDefault="004209C1" w:rsidP="0073250C">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2B9F2B" w14:textId="77777777" w:rsidR="00CB16FF" w:rsidRDefault="00CB16FF" w:rsidP="00EE3AAF">
      <w:pPr>
        <w:spacing w:line="240" w:lineRule="auto"/>
      </w:pPr>
      <w:r>
        <w:separator/>
      </w:r>
    </w:p>
  </w:footnote>
  <w:footnote w:type="continuationSeparator" w:id="0">
    <w:p w14:paraId="0274A21D" w14:textId="77777777" w:rsidR="00CB16FF" w:rsidRDefault="00CB16FF" w:rsidP="00EE3AA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5E6FD" w14:textId="77777777" w:rsidR="004209C1" w:rsidRPr="00425B65" w:rsidRDefault="004209C1">
    <w:pPr>
      <w:pStyle w:val="Zhlav"/>
      <w:rPr>
        <w:rFonts w:cs="Arial"/>
        <w:i/>
        <w:sz w:val="20"/>
        <w:szCs w:val="20"/>
        <w:u w:val="single"/>
      </w:rPr>
    </w:pPr>
    <w:r w:rsidRPr="00425B65">
      <w:rPr>
        <w:rFonts w:cs="Arial"/>
        <w:i/>
        <w:sz w:val="20"/>
        <w:szCs w:val="20"/>
        <w:u w:val="single"/>
      </w:rPr>
      <w:t>ZŠ Generála Klapálka Kralupy nad Vltavou</w:t>
    </w:r>
    <w:r w:rsidRPr="00425B65">
      <w:rPr>
        <w:rFonts w:cs="Arial"/>
        <w:i/>
        <w:sz w:val="20"/>
        <w:szCs w:val="20"/>
        <w:u w:val="single"/>
      </w:rPr>
      <w:ptab w:relativeTo="margin" w:alignment="center" w:leader="none"/>
    </w:r>
    <w:r>
      <w:rPr>
        <w:rFonts w:cs="Arial"/>
        <w:i/>
        <w:sz w:val="20"/>
        <w:szCs w:val="20"/>
        <w:u w:val="single"/>
      </w:rPr>
      <w:tab/>
    </w:r>
    <w:r>
      <w:rPr>
        <w:rFonts w:cs="Arial"/>
        <w:i/>
        <w:sz w:val="20"/>
        <w:szCs w:val="20"/>
        <w:u w:val="single"/>
      </w:rPr>
      <w:tab/>
    </w:r>
    <w:r w:rsidRPr="00425B65">
      <w:rPr>
        <w:rFonts w:cs="Arial"/>
        <w:b/>
        <w:i/>
        <w:sz w:val="20"/>
        <w:szCs w:val="20"/>
        <w:u w:val="single"/>
      </w:rPr>
      <w:t>Školní program EVVO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0B4BA1"/>
    <w:multiLevelType w:val="multilevel"/>
    <w:tmpl w:val="4210D7E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 w15:restartNumberingAfterBreak="0">
    <w:nsid w:val="07241089"/>
    <w:multiLevelType w:val="hybridMultilevel"/>
    <w:tmpl w:val="C7988896"/>
    <w:lvl w:ilvl="0" w:tplc="B4CEDA9E">
      <w:numFmt w:val="bullet"/>
      <w:lvlText w:val="•"/>
      <w:lvlJc w:val="left"/>
      <w:pPr>
        <w:ind w:left="1080" w:hanging="360"/>
      </w:pPr>
      <w:rPr>
        <w:rFonts w:ascii="Arial" w:eastAsiaTheme="minorHAns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07480E98"/>
    <w:multiLevelType w:val="hybridMultilevel"/>
    <w:tmpl w:val="2BCA41CA"/>
    <w:lvl w:ilvl="0" w:tplc="B4CEDA9E">
      <w:numFmt w:val="bullet"/>
      <w:lvlText w:val="•"/>
      <w:lvlJc w:val="left"/>
      <w:pPr>
        <w:ind w:left="792" w:hanging="360"/>
      </w:pPr>
      <w:rPr>
        <w:rFonts w:ascii="Arial" w:eastAsiaTheme="minorHAnsi" w:hAnsi="Arial" w:cs="Arial"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3" w15:restartNumberingAfterBreak="0">
    <w:nsid w:val="0C3B5504"/>
    <w:multiLevelType w:val="hybridMultilevel"/>
    <w:tmpl w:val="9480755C"/>
    <w:lvl w:ilvl="0" w:tplc="B4CEDA9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FC770E7"/>
    <w:multiLevelType w:val="hybridMultilevel"/>
    <w:tmpl w:val="3E7C8512"/>
    <w:lvl w:ilvl="0" w:tplc="B4CEDA9E">
      <w:numFmt w:val="bullet"/>
      <w:lvlText w:val="•"/>
      <w:lvlJc w:val="left"/>
      <w:pPr>
        <w:ind w:left="1429" w:hanging="360"/>
      </w:pPr>
      <w:rPr>
        <w:rFonts w:ascii="Arial" w:eastAsiaTheme="minorHAns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5" w15:restartNumberingAfterBreak="0">
    <w:nsid w:val="13294284"/>
    <w:multiLevelType w:val="hybridMultilevel"/>
    <w:tmpl w:val="F5B838C4"/>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7E0592"/>
    <w:multiLevelType w:val="hybridMultilevel"/>
    <w:tmpl w:val="E93AD5E6"/>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53843BE"/>
    <w:multiLevelType w:val="hybridMultilevel"/>
    <w:tmpl w:val="3A08CE2E"/>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8016A3"/>
    <w:multiLevelType w:val="hybridMultilevel"/>
    <w:tmpl w:val="51FCC408"/>
    <w:lvl w:ilvl="0" w:tplc="B4CEDA9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D86C7E"/>
    <w:multiLevelType w:val="hybridMultilevel"/>
    <w:tmpl w:val="FCFE2C20"/>
    <w:lvl w:ilvl="0" w:tplc="B4CEDA9E">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0" w15:restartNumberingAfterBreak="0">
    <w:nsid w:val="1A6B2877"/>
    <w:multiLevelType w:val="hybridMultilevel"/>
    <w:tmpl w:val="17EC0FA4"/>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AAD198C"/>
    <w:multiLevelType w:val="hybridMultilevel"/>
    <w:tmpl w:val="8E7CBD22"/>
    <w:lvl w:ilvl="0" w:tplc="B4CEDA9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1E1F4794"/>
    <w:multiLevelType w:val="hybridMultilevel"/>
    <w:tmpl w:val="74D0CCA8"/>
    <w:lvl w:ilvl="0" w:tplc="B4CEDA9E">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3" w15:restartNumberingAfterBreak="0">
    <w:nsid w:val="252A084A"/>
    <w:multiLevelType w:val="hybridMultilevel"/>
    <w:tmpl w:val="58EA70E8"/>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6B3036"/>
    <w:multiLevelType w:val="multilevel"/>
    <w:tmpl w:val="BE207C4A"/>
    <w:lvl w:ilvl="0">
      <w:start w:val="1"/>
      <w:numFmt w:val="decimal"/>
      <w:pStyle w:val="Styl1"/>
      <w:lvlText w:val="%1."/>
      <w:lvlJc w:val="left"/>
      <w:pPr>
        <w:ind w:left="720" w:hanging="360"/>
      </w:pPr>
      <w:rPr>
        <w:rFonts w:hint="default"/>
      </w:rPr>
    </w:lvl>
    <w:lvl w:ilvl="1">
      <w:start w:val="1"/>
      <w:numFmt w:val="decimal"/>
      <w:pStyle w:val="Styl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25990C68"/>
    <w:multiLevelType w:val="hybridMultilevel"/>
    <w:tmpl w:val="5FEAF24E"/>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C1A0F53"/>
    <w:multiLevelType w:val="hybridMultilevel"/>
    <w:tmpl w:val="22789BBC"/>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0AD22DD"/>
    <w:multiLevelType w:val="hybridMultilevel"/>
    <w:tmpl w:val="8646AD74"/>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1DC1136"/>
    <w:multiLevelType w:val="hybridMultilevel"/>
    <w:tmpl w:val="DB3E9ACA"/>
    <w:lvl w:ilvl="0" w:tplc="B4CEDA9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37352340"/>
    <w:multiLevelType w:val="hybridMultilevel"/>
    <w:tmpl w:val="1F0EDEB4"/>
    <w:lvl w:ilvl="0" w:tplc="B4CEDA9E">
      <w:numFmt w:val="bullet"/>
      <w:lvlText w:val="•"/>
      <w:lvlJc w:val="left"/>
      <w:pPr>
        <w:ind w:left="1429" w:hanging="360"/>
      </w:pPr>
      <w:rPr>
        <w:rFonts w:ascii="Arial" w:eastAsiaTheme="minorHAns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0" w15:restartNumberingAfterBreak="0">
    <w:nsid w:val="3C2C16BC"/>
    <w:multiLevelType w:val="hybridMultilevel"/>
    <w:tmpl w:val="B91639F0"/>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382B0A"/>
    <w:multiLevelType w:val="hybridMultilevel"/>
    <w:tmpl w:val="98C061AE"/>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CFA48CB"/>
    <w:multiLevelType w:val="hybridMultilevel"/>
    <w:tmpl w:val="90466B98"/>
    <w:lvl w:ilvl="0" w:tplc="B4CEDA9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ED516B8"/>
    <w:multiLevelType w:val="hybridMultilevel"/>
    <w:tmpl w:val="6E1A4CE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94788C"/>
    <w:multiLevelType w:val="hybridMultilevel"/>
    <w:tmpl w:val="AB742880"/>
    <w:lvl w:ilvl="0" w:tplc="B4CEDA9E">
      <w:numFmt w:val="bullet"/>
      <w:lvlText w:val="•"/>
      <w:lvlJc w:val="left"/>
      <w:pPr>
        <w:ind w:left="360" w:hanging="360"/>
      </w:pPr>
      <w:rPr>
        <w:rFonts w:ascii="Arial" w:eastAsiaTheme="minorHAnsi" w:hAnsi="Arial" w:cs="Arial"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5" w15:restartNumberingAfterBreak="0">
    <w:nsid w:val="5AA53332"/>
    <w:multiLevelType w:val="hybridMultilevel"/>
    <w:tmpl w:val="71DA459A"/>
    <w:lvl w:ilvl="0" w:tplc="B4CEDA9E">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6" w15:restartNumberingAfterBreak="0">
    <w:nsid w:val="5BA052A1"/>
    <w:multiLevelType w:val="hybridMultilevel"/>
    <w:tmpl w:val="960CEFD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D16696D"/>
    <w:multiLevelType w:val="hybridMultilevel"/>
    <w:tmpl w:val="8834D484"/>
    <w:lvl w:ilvl="0" w:tplc="B4CEDA9E">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5D431172"/>
    <w:multiLevelType w:val="hybridMultilevel"/>
    <w:tmpl w:val="D39A6244"/>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EF47BC"/>
    <w:multiLevelType w:val="hybridMultilevel"/>
    <w:tmpl w:val="9B5A51FA"/>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01A178F"/>
    <w:multiLevelType w:val="hybridMultilevel"/>
    <w:tmpl w:val="07140864"/>
    <w:lvl w:ilvl="0" w:tplc="B4CEDA9E">
      <w:numFmt w:val="bullet"/>
      <w:lvlText w:val="•"/>
      <w:lvlJc w:val="left"/>
      <w:pPr>
        <w:ind w:left="360" w:hanging="360"/>
      </w:pPr>
      <w:rPr>
        <w:rFonts w:ascii="Arial" w:eastAsiaTheme="minorHAnsi" w:hAnsi="Arial" w:cs="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1" w15:restartNumberingAfterBreak="0">
    <w:nsid w:val="62942659"/>
    <w:multiLevelType w:val="hybridMultilevel"/>
    <w:tmpl w:val="A8703A10"/>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92D3683"/>
    <w:multiLevelType w:val="hybridMultilevel"/>
    <w:tmpl w:val="1E52AE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69886245"/>
    <w:multiLevelType w:val="multilevel"/>
    <w:tmpl w:val="E7846C28"/>
    <w:lvl w:ilvl="0">
      <w:start w:val="1"/>
      <w:numFmt w:val="decimal"/>
      <w:lvlText w:val="%1."/>
      <w:lvlJc w:val="left"/>
      <w:pPr>
        <w:tabs>
          <w:tab w:val="num" w:pos="720"/>
        </w:tabs>
        <w:ind w:left="720"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34" w15:restartNumberingAfterBreak="0">
    <w:nsid w:val="6B3B0A36"/>
    <w:multiLevelType w:val="hybridMultilevel"/>
    <w:tmpl w:val="DB307056"/>
    <w:lvl w:ilvl="0" w:tplc="B4CEDA9E">
      <w:numFmt w:val="bullet"/>
      <w:lvlText w:val="•"/>
      <w:lvlJc w:val="left"/>
      <w:pPr>
        <w:ind w:left="1152" w:hanging="360"/>
      </w:pPr>
      <w:rPr>
        <w:rFonts w:ascii="Arial" w:eastAsiaTheme="minorHAnsi" w:hAnsi="Arial" w:cs="Arial"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35" w15:restartNumberingAfterBreak="0">
    <w:nsid w:val="6EF16B11"/>
    <w:multiLevelType w:val="hybridMultilevel"/>
    <w:tmpl w:val="35788792"/>
    <w:lvl w:ilvl="0" w:tplc="25128848">
      <w:start w:val="1"/>
      <w:numFmt w:val="bullet"/>
      <w:lvlText w:val=""/>
      <w:lvlJc w:val="left"/>
      <w:pPr>
        <w:tabs>
          <w:tab w:val="num" w:pos="417"/>
        </w:tabs>
        <w:ind w:left="397" w:hanging="340"/>
      </w:pPr>
      <w:rPr>
        <w:rFonts w:ascii="Symbol" w:hAnsi="Symbol" w:hint="default"/>
      </w:rPr>
    </w:lvl>
    <w:lvl w:ilvl="1" w:tplc="4FDE7886">
      <w:start w:val="6"/>
      <w:numFmt w:val="bullet"/>
      <w:lvlText w:val="-"/>
      <w:lvlJc w:val="left"/>
      <w:pPr>
        <w:tabs>
          <w:tab w:val="num" w:pos="1440"/>
        </w:tabs>
        <w:ind w:left="1440" w:hanging="360"/>
      </w:pPr>
      <w:rPr>
        <w:rFonts w:ascii="Times New Roman" w:eastAsia="Times New Roman" w:hAnsi="Times New Roman" w:cs="Times New Roman"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F13048C"/>
    <w:multiLevelType w:val="hybridMultilevel"/>
    <w:tmpl w:val="454E4E4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710469FD"/>
    <w:multiLevelType w:val="hybridMultilevel"/>
    <w:tmpl w:val="CEA886B8"/>
    <w:lvl w:ilvl="0" w:tplc="B4CEDA9E">
      <w:numFmt w:val="bullet"/>
      <w:lvlText w:val="•"/>
      <w:lvlJc w:val="left"/>
      <w:pPr>
        <w:ind w:left="1068" w:hanging="360"/>
      </w:pPr>
      <w:rPr>
        <w:rFonts w:ascii="Arial" w:eastAsiaTheme="minorHAns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38" w15:restartNumberingAfterBreak="0">
    <w:nsid w:val="73380C19"/>
    <w:multiLevelType w:val="hybridMultilevel"/>
    <w:tmpl w:val="AD2E5CB0"/>
    <w:lvl w:ilvl="0" w:tplc="B4CEDA9E">
      <w:numFmt w:val="bullet"/>
      <w:lvlText w:val="•"/>
      <w:lvlJc w:val="left"/>
      <w:pPr>
        <w:ind w:left="1429" w:hanging="360"/>
      </w:pPr>
      <w:rPr>
        <w:rFonts w:ascii="Arial" w:eastAsiaTheme="minorHAnsi" w:hAnsi="Arial" w:cs="Aria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39" w15:restartNumberingAfterBreak="0">
    <w:nsid w:val="7AE56B8D"/>
    <w:multiLevelType w:val="hybridMultilevel"/>
    <w:tmpl w:val="96E2F236"/>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E571679"/>
    <w:multiLevelType w:val="hybridMultilevel"/>
    <w:tmpl w:val="C340F1F2"/>
    <w:lvl w:ilvl="0" w:tplc="25128848">
      <w:start w:val="1"/>
      <w:numFmt w:val="bullet"/>
      <w:lvlText w:val=""/>
      <w:lvlJc w:val="left"/>
      <w:pPr>
        <w:tabs>
          <w:tab w:val="num" w:pos="417"/>
        </w:tabs>
        <w:ind w:left="397" w:hanging="34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14"/>
    <w:lvlOverride w:ilvl="0">
      <w:startOverride w:val="1"/>
    </w:lvlOverride>
  </w:num>
  <w:num w:numId="3">
    <w:abstractNumId w:val="0"/>
  </w:num>
  <w:num w:numId="4">
    <w:abstractNumId w:val="32"/>
  </w:num>
  <w:num w:numId="5">
    <w:abstractNumId w:val="22"/>
  </w:num>
  <w:num w:numId="6">
    <w:abstractNumId w:val="24"/>
  </w:num>
  <w:num w:numId="7">
    <w:abstractNumId w:val="12"/>
  </w:num>
  <w:num w:numId="8">
    <w:abstractNumId w:val="2"/>
  </w:num>
  <w:num w:numId="9">
    <w:abstractNumId w:val="19"/>
  </w:num>
  <w:num w:numId="10">
    <w:abstractNumId w:val="18"/>
  </w:num>
  <w:num w:numId="11">
    <w:abstractNumId w:val="34"/>
  </w:num>
  <w:num w:numId="12">
    <w:abstractNumId w:val="11"/>
  </w:num>
  <w:num w:numId="13">
    <w:abstractNumId w:val="8"/>
  </w:num>
  <w:num w:numId="14">
    <w:abstractNumId w:val="38"/>
  </w:num>
  <w:num w:numId="15">
    <w:abstractNumId w:val="27"/>
  </w:num>
  <w:num w:numId="16">
    <w:abstractNumId w:val="4"/>
  </w:num>
  <w:num w:numId="17">
    <w:abstractNumId w:val="25"/>
  </w:num>
  <w:num w:numId="18">
    <w:abstractNumId w:val="37"/>
  </w:num>
  <w:num w:numId="19">
    <w:abstractNumId w:val="1"/>
  </w:num>
  <w:num w:numId="20">
    <w:abstractNumId w:val="36"/>
  </w:num>
  <w:num w:numId="21">
    <w:abstractNumId w:val="23"/>
  </w:num>
  <w:num w:numId="22">
    <w:abstractNumId w:val="30"/>
  </w:num>
  <w:num w:numId="23">
    <w:abstractNumId w:val="3"/>
  </w:num>
  <w:num w:numId="24">
    <w:abstractNumId w:val="9"/>
  </w:num>
  <w:num w:numId="25">
    <w:abstractNumId w:val="40"/>
  </w:num>
  <w:num w:numId="26">
    <w:abstractNumId w:val="17"/>
  </w:num>
  <w:num w:numId="27">
    <w:abstractNumId w:val="5"/>
  </w:num>
  <w:num w:numId="28">
    <w:abstractNumId w:val="13"/>
  </w:num>
  <w:num w:numId="29">
    <w:abstractNumId w:val="33"/>
  </w:num>
  <w:num w:numId="30">
    <w:abstractNumId w:val="39"/>
  </w:num>
  <w:num w:numId="31">
    <w:abstractNumId w:val="28"/>
  </w:num>
  <w:num w:numId="32">
    <w:abstractNumId w:val="6"/>
  </w:num>
  <w:num w:numId="33">
    <w:abstractNumId w:val="16"/>
  </w:num>
  <w:num w:numId="34">
    <w:abstractNumId w:val="7"/>
  </w:num>
  <w:num w:numId="35">
    <w:abstractNumId w:val="20"/>
  </w:num>
  <w:num w:numId="36">
    <w:abstractNumId w:val="29"/>
  </w:num>
  <w:num w:numId="37">
    <w:abstractNumId w:val="15"/>
  </w:num>
  <w:num w:numId="38">
    <w:abstractNumId w:val="10"/>
  </w:num>
  <w:num w:numId="39">
    <w:abstractNumId w:val="21"/>
  </w:num>
  <w:num w:numId="40">
    <w:abstractNumId w:val="31"/>
  </w:num>
  <w:num w:numId="41">
    <w:abstractNumId w:val="35"/>
  </w:num>
  <w:num w:numId="4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E6E"/>
    <w:rsid w:val="00023608"/>
    <w:rsid w:val="00073860"/>
    <w:rsid w:val="000B471B"/>
    <w:rsid w:val="0014449D"/>
    <w:rsid w:val="001C4136"/>
    <w:rsid w:val="001F0382"/>
    <w:rsid w:val="002246DF"/>
    <w:rsid w:val="00264EDC"/>
    <w:rsid w:val="00285CA7"/>
    <w:rsid w:val="002A3A7D"/>
    <w:rsid w:val="002C388A"/>
    <w:rsid w:val="00300E85"/>
    <w:rsid w:val="003B37BF"/>
    <w:rsid w:val="003B4F96"/>
    <w:rsid w:val="004209C1"/>
    <w:rsid w:val="00425B65"/>
    <w:rsid w:val="00470A29"/>
    <w:rsid w:val="00475075"/>
    <w:rsid w:val="005054BB"/>
    <w:rsid w:val="00526A86"/>
    <w:rsid w:val="0053346F"/>
    <w:rsid w:val="005D1D3A"/>
    <w:rsid w:val="005D516A"/>
    <w:rsid w:val="00633257"/>
    <w:rsid w:val="0073250C"/>
    <w:rsid w:val="007368D3"/>
    <w:rsid w:val="00743971"/>
    <w:rsid w:val="007E678B"/>
    <w:rsid w:val="007F60B2"/>
    <w:rsid w:val="00852576"/>
    <w:rsid w:val="00963B69"/>
    <w:rsid w:val="00A034FF"/>
    <w:rsid w:val="00A57B28"/>
    <w:rsid w:val="00AD08B6"/>
    <w:rsid w:val="00B0706D"/>
    <w:rsid w:val="00B22306"/>
    <w:rsid w:val="00B372BE"/>
    <w:rsid w:val="00B431B7"/>
    <w:rsid w:val="00B81AD2"/>
    <w:rsid w:val="00C63845"/>
    <w:rsid w:val="00C74E6E"/>
    <w:rsid w:val="00CB16FF"/>
    <w:rsid w:val="00CD2C02"/>
    <w:rsid w:val="00D3351E"/>
    <w:rsid w:val="00E236A2"/>
    <w:rsid w:val="00EE3AAF"/>
    <w:rsid w:val="00EE7288"/>
    <w:rsid w:val="00F37C8E"/>
    <w:rsid w:val="00F44D9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D3AAD2"/>
  <w15:chartTrackingRefBased/>
  <w15:docId w15:val="{F9C3979D-1ABB-413D-9F5A-A7BE306AB1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285CA7"/>
    <w:pPr>
      <w:spacing w:after="0" w:line="360" w:lineRule="auto"/>
      <w:ind w:firstLine="709"/>
    </w:pPr>
    <w:rPr>
      <w:rFonts w:ascii="Arial" w:hAnsi="Arial"/>
      <w:sz w:val="24"/>
    </w:rPr>
  </w:style>
  <w:style w:type="paragraph" w:styleId="Nadpis1">
    <w:name w:val="heading 1"/>
    <w:basedOn w:val="Normln"/>
    <w:next w:val="Normln"/>
    <w:link w:val="Nadpis1Char"/>
    <w:uiPriority w:val="9"/>
    <w:qFormat/>
    <w:rsid w:val="0073250C"/>
    <w:pPr>
      <w:keepNext/>
      <w:keepLines/>
      <w:spacing w:before="240"/>
      <w:outlineLvl w:val="0"/>
    </w:pPr>
    <w:rPr>
      <w:rFonts w:eastAsiaTheme="majorEastAsia" w:cstheme="majorBidi"/>
      <w:b/>
      <w:szCs w:val="32"/>
    </w:rPr>
  </w:style>
  <w:style w:type="paragraph" w:styleId="Nadpis2">
    <w:name w:val="heading 2"/>
    <w:basedOn w:val="Normln"/>
    <w:next w:val="Normln"/>
    <w:link w:val="Nadpis2Char"/>
    <w:uiPriority w:val="9"/>
    <w:unhideWhenUsed/>
    <w:qFormat/>
    <w:rsid w:val="0073250C"/>
    <w:pPr>
      <w:keepNext/>
      <w:keepLines/>
      <w:spacing w:before="40"/>
      <w:outlineLvl w:val="1"/>
    </w:pPr>
    <w:rPr>
      <w:rFonts w:eastAsiaTheme="majorEastAsia" w:cstheme="majorBidi"/>
      <w:b/>
      <w:i/>
      <w:szCs w:val="26"/>
    </w:rPr>
  </w:style>
  <w:style w:type="paragraph" w:styleId="Nadpis4">
    <w:name w:val="heading 4"/>
    <w:basedOn w:val="Normln"/>
    <w:next w:val="Normln"/>
    <w:link w:val="Nadpis4Char"/>
    <w:uiPriority w:val="9"/>
    <w:semiHidden/>
    <w:unhideWhenUsed/>
    <w:qFormat/>
    <w:rsid w:val="004209C1"/>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C74E6E"/>
    <w:pPr>
      <w:ind w:left="720"/>
      <w:contextualSpacing/>
    </w:pPr>
  </w:style>
  <w:style w:type="paragraph" w:customStyle="1" w:styleId="Styl1">
    <w:name w:val="Styl1"/>
    <w:basedOn w:val="Odstavecseseznamem"/>
    <w:link w:val="Styl1Char"/>
    <w:qFormat/>
    <w:rsid w:val="00EE3AAF"/>
    <w:pPr>
      <w:numPr>
        <w:numId w:val="1"/>
      </w:numPr>
    </w:pPr>
    <w:rPr>
      <w:rFonts w:cs="Arial"/>
      <w:b/>
      <w:szCs w:val="24"/>
    </w:rPr>
  </w:style>
  <w:style w:type="paragraph" w:customStyle="1" w:styleId="Styl2">
    <w:name w:val="Styl2"/>
    <w:basedOn w:val="Odstavecseseznamem"/>
    <w:link w:val="Styl2Char"/>
    <w:qFormat/>
    <w:rsid w:val="00EE3AAF"/>
    <w:pPr>
      <w:numPr>
        <w:ilvl w:val="1"/>
        <w:numId w:val="1"/>
      </w:numPr>
    </w:pPr>
    <w:rPr>
      <w:rFonts w:cs="Arial"/>
      <w:b/>
      <w:i/>
      <w:szCs w:val="24"/>
    </w:rPr>
  </w:style>
  <w:style w:type="character" w:customStyle="1" w:styleId="OdstavecseseznamemChar">
    <w:name w:val="Odstavec se seznamem Char"/>
    <w:basedOn w:val="Standardnpsmoodstavce"/>
    <w:link w:val="Odstavecseseznamem"/>
    <w:uiPriority w:val="34"/>
    <w:rsid w:val="00EE3AAF"/>
  </w:style>
  <w:style w:type="character" w:customStyle="1" w:styleId="Styl1Char">
    <w:name w:val="Styl1 Char"/>
    <w:basedOn w:val="OdstavecseseznamemChar"/>
    <w:link w:val="Styl1"/>
    <w:rsid w:val="00EE3AAF"/>
    <w:rPr>
      <w:rFonts w:ascii="Arial" w:hAnsi="Arial" w:cs="Arial"/>
      <w:b/>
      <w:sz w:val="24"/>
      <w:szCs w:val="24"/>
    </w:rPr>
  </w:style>
  <w:style w:type="paragraph" w:styleId="Zhlav">
    <w:name w:val="header"/>
    <w:basedOn w:val="Normln"/>
    <w:link w:val="ZhlavChar"/>
    <w:uiPriority w:val="99"/>
    <w:unhideWhenUsed/>
    <w:rsid w:val="00EE3AAF"/>
    <w:pPr>
      <w:tabs>
        <w:tab w:val="center" w:pos="4536"/>
        <w:tab w:val="right" w:pos="9072"/>
      </w:tabs>
      <w:spacing w:line="240" w:lineRule="auto"/>
    </w:pPr>
  </w:style>
  <w:style w:type="character" w:customStyle="1" w:styleId="Styl2Char">
    <w:name w:val="Styl2 Char"/>
    <w:basedOn w:val="OdstavecseseznamemChar"/>
    <w:link w:val="Styl2"/>
    <w:rsid w:val="00EE3AAF"/>
    <w:rPr>
      <w:rFonts w:ascii="Arial" w:hAnsi="Arial" w:cs="Arial"/>
      <w:b/>
      <w:i/>
      <w:sz w:val="24"/>
      <w:szCs w:val="24"/>
    </w:rPr>
  </w:style>
  <w:style w:type="character" w:customStyle="1" w:styleId="ZhlavChar">
    <w:name w:val="Záhlaví Char"/>
    <w:basedOn w:val="Standardnpsmoodstavce"/>
    <w:link w:val="Zhlav"/>
    <w:uiPriority w:val="99"/>
    <w:rsid w:val="00EE3AAF"/>
  </w:style>
  <w:style w:type="paragraph" w:styleId="Zpat">
    <w:name w:val="footer"/>
    <w:basedOn w:val="Normln"/>
    <w:link w:val="ZpatChar"/>
    <w:uiPriority w:val="99"/>
    <w:unhideWhenUsed/>
    <w:rsid w:val="00EE3AAF"/>
    <w:pPr>
      <w:tabs>
        <w:tab w:val="center" w:pos="4536"/>
        <w:tab w:val="right" w:pos="9072"/>
      </w:tabs>
      <w:spacing w:line="240" w:lineRule="auto"/>
    </w:pPr>
  </w:style>
  <w:style w:type="character" w:customStyle="1" w:styleId="ZpatChar">
    <w:name w:val="Zápatí Char"/>
    <w:basedOn w:val="Standardnpsmoodstavce"/>
    <w:link w:val="Zpat"/>
    <w:uiPriority w:val="99"/>
    <w:rsid w:val="00EE3AAF"/>
  </w:style>
  <w:style w:type="character" w:customStyle="1" w:styleId="Nadpis1Char">
    <w:name w:val="Nadpis 1 Char"/>
    <w:basedOn w:val="Standardnpsmoodstavce"/>
    <w:link w:val="Nadpis1"/>
    <w:uiPriority w:val="9"/>
    <w:rsid w:val="0073250C"/>
    <w:rPr>
      <w:rFonts w:ascii="Arial" w:eastAsiaTheme="majorEastAsia" w:hAnsi="Arial" w:cstheme="majorBidi"/>
      <w:b/>
      <w:sz w:val="24"/>
      <w:szCs w:val="32"/>
    </w:rPr>
  </w:style>
  <w:style w:type="paragraph" w:styleId="Nadpisobsahu">
    <w:name w:val="TOC Heading"/>
    <w:basedOn w:val="Nadpis1"/>
    <w:next w:val="Normln"/>
    <w:uiPriority w:val="39"/>
    <w:unhideWhenUsed/>
    <w:qFormat/>
    <w:rsid w:val="0073250C"/>
    <w:pPr>
      <w:outlineLvl w:val="9"/>
    </w:pPr>
    <w:rPr>
      <w:lang w:eastAsia="cs-CZ"/>
    </w:rPr>
  </w:style>
  <w:style w:type="character" w:customStyle="1" w:styleId="Nadpis2Char">
    <w:name w:val="Nadpis 2 Char"/>
    <w:basedOn w:val="Standardnpsmoodstavce"/>
    <w:link w:val="Nadpis2"/>
    <w:uiPriority w:val="9"/>
    <w:rsid w:val="0073250C"/>
    <w:rPr>
      <w:rFonts w:ascii="Arial" w:eastAsiaTheme="majorEastAsia" w:hAnsi="Arial" w:cstheme="majorBidi"/>
      <w:b/>
      <w:i/>
      <w:sz w:val="24"/>
      <w:szCs w:val="26"/>
    </w:rPr>
  </w:style>
  <w:style w:type="paragraph" w:styleId="Obsah1">
    <w:name w:val="toc 1"/>
    <w:basedOn w:val="Normln"/>
    <w:next w:val="Normln"/>
    <w:autoRedefine/>
    <w:uiPriority w:val="39"/>
    <w:unhideWhenUsed/>
    <w:rsid w:val="0073250C"/>
    <w:pPr>
      <w:spacing w:after="100"/>
    </w:pPr>
  </w:style>
  <w:style w:type="paragraph" w:styleId="Obsah2">
    <w:name w:val="toc 2"/>
    <w:basedOn w:val="Normln"/>
    <w:next w:val="Normln"/>
    <w:autoRedefine/>
    <w:uiPriority w:val="39"/>
    <w:unhideWhenUsed/>
    <w:rsid w:val="0073250C"/>
    <w:pPr>
      <w:spacing w:after="100"/>
      <w:ind w:left="220"/>
    </w:pPr>
  </w:style>
  <w:style w:type="character" w:styleId="Hypertextovodkaz">
    <w:name w:val="Hyperlink"/>
    <w:basedOn w:val="Standardnpsmoodstavce"/>
    <w:uiPriority w:val="99"/>
    <w:unhideWhenUsed/>
    <w:rsid w:val="0073250C"/>
    <w:rPr>
      <w:color w:val="0563C1" w:themeColor="hyperlink"/>
      <w:u w:val="single"/>
    </w:rPr>
  </w:style>
  <w:style w:type="table" w:styleId="Mkatabulky">
    <w:name w:val="Table Grid"/>
    <w:basedOn w:val="Normlntabulka"/>
    <w:uiPriority w:val="39"/>
    <w:rsid w:val="00A034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ulkaPT">
    <w:name w:val="Tabulka_PT"/>
    <w:basedOn w:val="Normlntabulka"/>
    <w:uiPriority w:val="99"/>
    <w:rsid w:val="002A3A7D"/>
    <w:pPr>
      <w:spacing w:after="0" w:line="240" w:lineRule="auto"/>
      <w:jc w:val="both"/>
    </w:pPr>
    <w:rPr>
      <w:rFonts w:eastAsia="Times New Roman"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keepNext/>
        <w:wordWrap/>
      </w:pPr>
    </w:tblStylePr>
  </w:style>
  <w:style w:type="character" w:customStyle="1" w:styleId="Nadpis4Char">
    <w:name w:val="Nadpis 4 Char"/>
    <w:basedOn w:val="Standardnpsmoodstavce"/>
    <w:link w:val="Nadpis4"/>
    <w:uiPriority w:val="9"/>
    <w:semiHidden/>
    <w:rsid w:val="004209C1"/>
    <w:rPr>
      <w:rFonts w:asciiTheme="majorHAnsi" w:eastAsiaTheme="majorEastAsia" w:hAnsiTheme="majorHAnsi" w:cstheme="majorBidi"/>
      <w:i/>
      <w:iCs/>
      <w:color w:val="2E74B5" w:themeColor="accent1" w:themeShade="BF"/>
      <w:sz w:val="24"/>
    </w:rPr>
  </w:style>
  <w:style w:type="table" w:customStyle="1" w:styleId="TabulkaZKR">
    <w:name w:val="Tabulka_ZKR"/>
    <w:basedOn w:val="Normlntabulka"/>
    <w:uiPriority w:val="99"/>
    <w:rsid w:val="004209C1"/>
    <w:pPr>
      <w:spacing w:after="0" w:line="240" w:lineRule="auto"/>
      <w:jc w:val="both"/>
    </w:pPr>
    <w:rPr>
      <w:rFonts w:ascii="Arial" w:eastAsia="Times New Roman" w:hAnsi="Arial" w:cs="Times New Roman"/>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tblStylePr w:type="firstRow">
      <w:pPr>
        <w:keepNext/>
        <w:wordWrap/>
      </w:pPr>
    </w:tblStylePr>
  </w:style>
  <w:style w:type="paragraph" w:styleId="Zkladntextodsazen">
    <w:name w:val="Body Text Indent"/>
    <w:basedOn w:val="Normln"/>
    <w:link w:val="ZkladntextodsazenChar"/>
    <w:semiHidden/>
    <w:rsid w:val="007368D3"/>
    <w:pPr>
      <w:ind w:firstLine="708"/>
      <w:jc w:val="both"/>
    </w:pPr>
    <w:rPr>
      <w:rFonts w:ascii="Times New Roman" w:eastAsia="Times New Roman" w:hAnsi="Times New Roman" w:cs="Times New Roman"/>
      <w:szCs w:val="24"/>
      <w:lang w:eastAsia="cs-CZ"/>
    </w:rPr>
  </w:style>
  <w:style w:type="character" w:customStyle="1" w:styleId="ZkladntextodsazenChar">
    <w:name w:val="Základní text odsazený Char"/>
    <w:basedOn w:val="Standardnpsmoodstavce"/>
    <w:link w:val="Zkladntextodsazen"/>
    <w:semiHidden/>
    <w:rsid w:val="007368D3"/>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6D3ED9-C770-40CB-8D61-CA8DB697F0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3870</Words>
  <Characters>22839</Characters>
  <Application>Microsoft Office Word</Application>
  <DocSecurity>0</DocSecurity>
  <Lines>190</Lines>
  <Paragraphs>53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26656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Zora Adámková</dc:creator>
  <cp:keywords/>
  <dc:description/>
  <cp:lastModifiedBy>Ing. Michaela Gleichova</cp:lastModifiedBy>
  <cp:revision>2</cp:revision>
  <dcterms:created xsi:type="dcterms:W3CDTF">2021-11-09T11:25:00Z</dcterms:created>
  <dcterms:modified xsi:type="dcterms:W3CDTF">2021-11-09T11:25:00Z</dcterms:modified>
</cp:coreProperties>
</file>